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CA396" w14:textId="77777777" w:rsidR="000E0EF0" w:rsidRPr="000E0EF0" w:rsidRDefault="00EF5645" w:rsidP="000E0EF0">
      <w:pPr>
        <w:widowControl w:val="0"/>
        <w:autoSpaceDE w:val="0"/>
        <w:autoSpaceDN w:val="0"/>
        <w:adjustRightInd w:val="0"/>
        <w:jc w:val="center"/>
        <w:rPr>
          <w:rFonts w:ascii="Palatino Linotype" w:hAnsi="Palatino Linotype" w:cs="Times New Roman"/>
          <w:b/>
          <w:bCs/>
        </w:rPr>
      </w:pPr>
      <w:r w:rsidRPr="000E0EF0">
        <w:rPr>
          <w:rFonts w:ascii="Palatino Linotype" w:hAnsi="Palatino Linotype" w:cs="Times New Roman"/>
          <w:b/>
          <w:bCs/>
        </w:rPr>
        <w:t>University of Southern California</w:t>
      </w:r>
    </w:p>
    <w:p w14:paraId="364C9A2B" w14:textId="77777777" w:rsidR="00EF5645" w:rsidRDefault="00EF5645" w:rsidP="000E0EF0">
      <w:pPr>
        <w:widowControl w:val="0"/>
        <w:autoSpaceDE w:val="0"/>
        <w:autoSpaceDN w:val="0"/>
        <w:adjustRightInd w:val="0"/>
        <w:jc w:val="center"/>
        <w:rPr>
          <w:rFonts w:ascii="Palatino Linotype" w:hAnsi="Palatino Linotype" w:cs="Times New Roman"/>
          <w:b/>
          <w:bCs/>
        </w:rPr>
      </w:pPr>
      <w:r w:rsidRPr="000E0EF0">
        <w:rPr>
          <w:rFonts w:ascii="Palatino Linotype" w:hAnsi="Palatino Linotype" w:cs="Times New Roman"/>
          <w:b/>
          <w:bCs/>
        </w:rPr>
        <w:t>Rossier School of Education</w:t>
      </w:r>
    </w:p>
    <w:p w14:paraId="33C333F2" w14:textId="77777777" w:rsidR="000E0EF0" w:rsidRPr="000E0EF0" w:rsidRDefault="000E0EF0" w:rsidP="000E0EF0">
      <w:pPr>
        <w:widowControl w:val="0"/>
        <w:autoSpaceDE w:val="0"/>
        <w:autoSpaceDN w:val="0"/>
        <w:adjustRightInd w:val="0"/>
        <w:jc w:val="center"/>
        <w:rPr>
          <w:rFonts w:ascii="Palatino Linotype" w:hAnsi="Palatino Linotype" w:cs="Times New Roman"/>
        </w:rPr>
      </w:pPr>
    </w:p>
    <w:p w14:paraId="62AC99F6" w14:textId="77777777" w:rsidR="000E0EF0" w:rsidRDefault="00EF5645" w:rsidP="000E0EF0">
      <w:pPr>
        <w:widowControl w:val="0"/>
        <w:autoSpaceDE w:val="0"/>
        <w:autoSpaceDN w:val="0"/>
        <w:adjustRightInd w:val="0"/>
        <w:jc w:val="center"/>
        <w:rPr>
          <w:rFonts w:ascii="Palatino Linotype" w:hAnsi="Palatino Linotype" w:cs="Times New Roman"/>
          <w:b/>
          <w:bCs/>
        </w:rPr>
      </w:pPr>
      <w:r w:rsidRPr="000E0EF0">
        <w:rPr>
          <w:rFonts w:ascii="Palatino Linotype" w:hAnsi="Palatino Linotype" w:cs="Times New Roman"/>
          <w:b/>
          <w:bCs/>
        </w:rPr>
        <w:t xml:space="preserve">EDHP 500: FOUNDATIONS OF HIGHER, ADULT, </w:t>
      </w:r>
    </w:p>
    <w:p w14:paraId="129B6469" w14:textId="77777777" w:rsidR="00EF5645" w:rsidRDefault="00EF5645" w:rsidP="000E0EF0">
      <w:pPr>
        <w:widowControl w:val="0"/>
        <w:autoSpaceDE w:val="0"/>
        <w:autoSpaceDN w:val="0"/>
        <w:adjustRightInd w:val="0"/>
        <w:jc w:val="center"/>
        <w:rPr>
          <w:rFonts w:ascii="Palatino Linotype" w:hAnsi="Palatino Linotype" w:cs="Times New Roman"/>
          <w:b/>
          <w:bCs/>
        </w:rPr>
      </w:pPr>
      <w:r w:rsidRPr="000E0EF0">
        <w:rPr>
          <w:rFonts w:ascii="Palatino Linotype" w:hAnsi="Palatino Linotype" w:cs="Times New Roman"/>
          <w:b/>
          <w:bCs/>
        </w:rPr>
        <w:t>AND PROFESSIONAL EDUCATION</w:t>
      </w:r>
    </w:p>
    <w:p w14:paraId="20691E2C" w14:textId="1B00A8BE" w:rsidR="000E0EF0" w:rsidRPr="000E0EF0" w:rsidRDefault="000E0EF0" w:rsidP="000E0EF0">
      <w:pPr>
        <w:widowControl w:val="0"/>
        <w:autoSpaceDE w:val="0"/>
        <w:autoSpaceDN w:val="0"/>
        <w:adjustRightInd w:val="0"/>
        <w:jc w:val="center"/>
        <w:rPr>
          <w:rFonts w:ascii="Palatino Linotype" w:hAnsi="Palatino Linotype" w:cs="Times New Roman"/>
        </w:rPr>
      </w:pPr>
      <w:r>
        <w:rPr>
          <w:rFonts w:ascii="Palatino Linotype" w:hAnsi="Palatino Linotype" w:cs="Times New Roman"/>
          <w:b/>
          <w:bCs/>
        </w:rPr>
        <w:t>Thursdays, 4:00 – 6:40 pm, WPH 201</w:t>
      </w:r>
      <w:r w:rsidR="00962F95">
        <w:rPr>
          <w:rFonts w:ascii="Palatino Linotype" w:hAnsi="Palatino Linotype" w:cs="Times New Roman"/>
          <w:b/>
          <w:bCs/>
        </w:rPr>
        <w:t xml:space="preserve"> (section 27005D)</w:t>
      </w:r>
    </w:p>
    <w:p w14:paraId="7BB75220" w14:textId="77777777" w:rsidR="000E0EF0" w:rsidRDefault="000E0EF0" w:rsidP="000E0EF0">
      <w:pPr>
        <w:widowControl w:val="0"/>
        <w:autoSpaceDE w:val="0"/>
        <w:autoSpaceDN w:val="0"/>
        <w:adjustRightInd w:val="0"/>
        <w:rPr>
          <w:rFonts w:ascii="Palatino Linotype" w:hAnsi="Palatino Linotype" w:cs="Times New Roman"/>
          <w:b/>
          <w:bCs/>
        </w:rPr>
      </w:pPr>
    </w:p>
    <w:p w14:paraId="42D69527" w14:textId="24EC48FD" w:rsidR="00EF5645" w:rsidRPr="000E0EF0" w:rsidRDefault="00EF5645" w:rsidP="000E0EF0">
      <w:pPr>
        <w:widowControl w:val="0"/>
        <w:autoSpaceDE w:val="0"/>
        <w:autoSpaceDN w:val="0"/>
        <w:adjustRightInd w:val="0"/>
        <w:rPr>
          <w:rFonts w:ascii="Palatino Linotype" w:hAnsi="Palatino Linotype" w:cs="Times New Roman"/>
        </w:rPr>
      </w:pPr>
      <w:r w:rsidRPr="000E0EF0">
        <w:rPr>
          <w:rFonts w:ascii="Palatino Linotype" w:hAnsi="Palatino Linotype" w:cs="Times New Roman"/>
          <w:b/>
          <w:bCs/>
        </w:rPr>
        <w:t>Professor</w:t>
      </w:r>
      <w:r w:rsidRPr="000E0EF0">
        <w:rPr>
          <w:rFonts w:ascii="Palatino Linotype" w:hAnsi="Palatino Linotype" w:cs="Times New Roman"/>
        </w:rPr>
        <w:t>:</w:t>
      </w:r>
      <w:r w:rsidR="00A9239E">
        <w:rPr>
          <w:rFonts w:ascii="Palatino Linotype" w:hAnsi="Palatino Linotype" w:cs="Times New Roman"/>
        </w:rPr>
        <w:t xml:space="preserve"> Carol A. Kozeracki</w:t>
      </w:r>
      <w:r w:rsidR="00BB6249">
        <w:rPr>
          <w:rFonts w:ascii="Palatino Linotype" w:hAnsi="Palatino Linotype" w:cs="Times New Roman"/>
        </w:rPr>
        <w:t xml:space="preserve"> – </w:t>
      </w:r>
      <w:r w:rsidR="00BB6249" w:rsidRPr="00BB6249">
        <w:rPr>
          <w:rFonts w:ascii="Palatino Linotype" w:hAnsi="Palatino Linotype" w:cs="Times New Roman"/>
          <w:b/>
          <w:color w:val="FF0000"/>
        </w:rPr>
        <w:t>9-3-14 REVISION</w:t>
      </w:r>
    </w:p>
    <w:p w14:paraId="3D24D900" w14:textId="696A2AF3" w:rsidR="000E0EF0" w:rsidRDefault="00EF5645" w:rsidP="000E0EF0">
      <w:pPr>
        <w:widowControl w:val="0"/>
        <w:autoSpaceDE w:val="0"/>
        <w:autoSpaceDN w:val="0"/>
        <w:adjustRightInd w:val="0"/>
        <w:rPr>
          <w:rFonts w:ascii="Palatino Linotype" w:hAnsi="Palatino Linotype" w:cs="Times New Roman"/>
          <w:color w:val="0000FF"/>
        </w:rPr>
      </w:pPr>
      <w:r w:rsidRPr="000E0EF0">
        <w:rPr>
          <w:rFonts w:ascii="Palatino Linotype" w:hAnsi="Palatino Linotype" w:cs="Times New Roman"/>
        </w:rPr>
        <w:t xml:space="preserve">Email: </w:t>
      </w:r>
      <w:r w:rsidR="00A9239E">
        <w:rPr>
          <w:rFonts w:ascii="Palatino Linotype" w:hAnsi="Palatino Linotype" w:cs="Times New Roman"/>
        </w:rPr>
        <w:t>kozeraca@elac.edu</w:t>
      </w:r>
    </w:p>
    <w:p w14:paraId="49A5BB0D" w14:textId="4C70E4C3" w:rsidR="00EF5645" w:rsidRPr="000E0EF0" w:rsidRDefault="000E0EF0" w:rsidP="000E0EF0">
      <w:pPr>
        <w:widowControl w:val="0"/>
        <w:autoSpaceDE w:val="0"/>
        <w:autoSpaceDN w:val="0"/>
        <w:adjustRightInd w:val="0"/>
        <w:rPr>
          <w:rFonts w:ascii="Palatino Linotype" w:hAnsi="Palatino Linotype" w:cs="Times New Roman"/>
        </w:rPr>
      </w:pPr>
      <w:r>
        <w:rPr>
          <w:rFonts w:ascii="Palatino Linotype" w:hAnsi="Palatino Linotype" w:cs="Times New Roman"/>
        </w:rPr>
        <w:t>Phone #</w:t>
      </w:r>
      <w:r w:rsidR="00A9239E">
        <w:rPr>
          <w:rFonts w:ascii="Palatino Linotype" w:hAnsi="Palatino Linotype" w:cs="Times New Roman"/>
        </w:rPr>
        <w:t>: 323-415-5374 (work), 323-493-7733 (cell)</w:t>
      </w:r>
    </w:p>
    <w:p w14:paraId="7605CAB2" w14:textId="2204E58F" w:rsidR="000E0EF0" w:rsidRDefault="000E0EF0" w:rsidP="000E0EF0">
      <w:pPr>
        <w:widowControl w:val="0"/>
        <w:autoSpaceDE w:val="0"/>
        <w:autoSpaceDN w:val="0"/>
        <w:adjustRightInd w:val="0"/>
        <w:rPr>
          <w:rFonts w:ascii="Palatino Linotype" w:hAnsi="Palatino Linotype" w:cs="Times New Roman"/>
        </w:rPr>
      </w:pPr>
      <w:r>
        <w:rPr>
          <w:rFonts w:ascii="Palatino Linotype" w:hAnsi="Palatino Linotype" w:cs="Times New Roman"/>
        </w:rPr>
        <w:t>Office hours</w:t>
      </w:r>
      <w:r w:rsidR="00A9239E">
        <w:rPr>
          <w:rFonts w:ascii="Palatino Linotype" w:hAnsi="Palatino Linotype" w:cs="Times New Roman"/>
        </w:rPr>
        <w:t xml:space="preserve">: </w:t>
      </w:r>
      <w:r>
        <w:rPr>
          <w:rFonts w:ascii="Palatino Linotype" w:hAnsi="Palatino Linotype" w:cs="Times New Roman"/>
        </w:rPr>
        <w:t xml:space="preserve"> by appointment</w:t>
      </w:r>
    </w:p>
    <w:p w14:paraId="573DFADC" w14:textId="77777777" w:rsidR="000E0EF0" w:rsidRDefault="000E0EF0" w:rsidP="000E0EF0">
      <w:pPr>
        <w:widowControl w:val="0"/>
        <w:autoSpaceDE w:val="0"/>
        <w:autoSpaceDN w:val="0"/>
        <w:adjustRightInd w:val="0"/>
        <w:rPr>
          <w:rFonts w:ascii="Palatino Linotype" w:hAnsi="Palatino Linotype" w:cs="Times New Roman"/>
        </w:rPr>
      </w:pPr>
    </w:p>
    <w:p w14:paraId="7FCDAED9" w14:textId="77777777" w:rsidR="00805DE0" w:rsidRPr="000E0EF0" w:rsidRDefault="00805DE0" w:rsidP="00805DE0">
      <w:pPr>
        <w:widowControl w:val="0"/>
        <w:autoSpaceDE w:val="0"/>
        <w:autoSpaceDN w:val="0"/>
        <w:adjustRightInd w:val="0"/>
        <w:rPr>
          <w:rFonts w:ascii="Palatino Linotype" w:hAnsi="Palatino Linotype" w:cs="Times New Roman"/>
        </w:rPr>
      </w:pPr>
      <w:r w:rsidRPr="000E0EF0">
        <w:rPr>
          <w:rFonts w:ascii="Palatino Linotype" w:hAnsi="Palatino Linotype" w:cs="Times New Roman"/>
          <w:b/>
          <w:bCs/>
        </w:rPr>
        <w:t>Purpose of the course:</w:t>
      </w:r>
    </w:p>
    <w:p w14:paraId="02FEE42A" w14:textId="5EE389D9" w:rsidR="00EF5645" w:rsidRPr="00AF31DA" w:rsidRDefault="00EF5645" w:rsidP="000E0EF0">
      <w:pPr>
        <w:widowControl w:val="0"/>
        <w:autoSpaceDE w:val="0"/>
        <w:autoSpaceDN w:val="0"/>
        <w:adjustRightInd w:val="0"/>
        <w:rPr>
          <w:rFonts w:ascii="Palatino Linotype" w:hAnsi="Palatino Linotype" w:cs="Times New Roman"/>
          <w:highlight w:val="yellow"/>
        </w:rPr>
      </w:pPr>
      <w:r w:rsidRPr="000E0EF0">
        <w:rPr>
          <w:rFonts w:ascii="Palatino Linotype" w:hAnsi="Palatino Linotype" w:cs="Times New Roman"/>
        </w:rPr>
        <w:t xml:space="preserve">The founding of Harvard College in 1636 marks the start of higher education in America. Postsecondary educational institutions have since emerged in various forms, shapes, and sizes. These institutions have unarguably contributed to societal advancement by producing generations of educated women and men for important occupational roles. On the other hand, American higher </w:t>
      </w:r>
      <w:r w:rsidRPr="00AF31DA">
        <w:rPr>
          <w:rFonts w:ascii="Palatino Linotype" w:hAnsi="Palatino Linotype" w:cs="Times New Roman"/>
        </w:rPr>
        <w:t>education has</w:t>
      </w:r>
      <w:r w:rsidR="00AF31DA" w:rsidRPr="00AF31DA">
        <w:rPr>
          <w:rFonts w:ascii="Palatino Linotype" w:hAnsi="Palatino Linotype" w:cs="Times New Roman"/>
        </w:rPr>
        <w:t xml:space="preserve"> </w:t>
      </w:r>
      <w:r w:rsidRPr="00AF31DA">
        <w:rPr>
          <w:rFonts w:ascii="Palatino Linotype" w:hAnsi="Palatino Linotype" w:cs="Times New Roman"/>
        </w:rPr>
        <w:t>and continues to serve as an exclusionary enterprise that limits access to some and fails</w:t>
      </w:r>
      <w:r w:rsidRPr="000E0EF0">
        <w:rPr>
          <w:rFonts w:ascii="Palatino Linotype" w:hAnsi="Palatino Linotype" w:cs="Times New Roman"/>
        </w:rPr>
        <w:t xml:space="preserve"> to meet the needs and expectations of others. For more than three centuries, the foundation of higher, adult, and professional education has been criticized and strengthened by scholars, practitioners, and countless interested others.</w:t>
      </w:r>
    </w:p>
    <w:p w14:paraId="0783CC4B" w14:textId="77777777" w:rsidR="00805DE0" w:rsidRDefault="00805DE0" w:rsidP="000E0EF0">
      <w:pPr>
        <w:widowControl w:val="0"/>
        <w:autoSpaceDE w:val="0"/>
        <w:autoSpaceDN w:val="0"/>
        <w:adjustRightInd w:val="0"/>
        <w:rPr>
          <w:rFonts w:ascii="Palatino Linotype" w:hAnsi="Palatino Linotype" w:cs="Times New Roman"/>
        </w:rPr>
      </w:pPr>
    </w:p>
    <w:p w14:paraId="66411317" w14:textId="77777777" w:rsidR="00805DE0" w:rsidRDefault="00EF5645" w:rsidP="000E0EF0">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 xml:space="preserve">This course provides an introduction to the roles and functions of higher education from historical and contemporary perspectives, and is designed for graduate students who aspire to serve in administrative and instructional capacities on college and university campuses. Such work is performed in the midst of complicated interactions among diverse groups of people, complex organizational structures, and key events that are shaped in part by an institution’s mission, history and traditions, current exigencies, administrative care, faculty talents, governance, and student characteristics. These factors influence what one contributes to, how one fits in, and the meanings one makes of an institutional setting. </w:t>
      </w:r>
    </w:p>
    <w:p w14:paraId="698652E1" w14:textId="77777777" w:rsidR="00805DE0" w:rsidRDefault="00805DE0" w:rsidP="000E0EF0">
      <w:pPr>
        <w:widowControl w:val="0"/>
        <w:autoSpaceDE w:val="0"/>
        <w:autoSpaceDN w:val="0"/>
        <w:adjustRightInd w:val="0"/>
        <w:rPr>
          <w:rFonts w:ascii="Palatino Linotype" w:hAnsi="Palatino Linotype" w:cs="Times New Roman"/>
        </w:rPr>
      </w:pPr>
    </w:p>
    <w:p w14:paraId="6126641E" w14:textId="77777777" w:rsidR="00EF5645" w:rsidRPr="000E0EF0" w:rsidRDefault="00EF5645" w:rsidP="000E0EF0">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 xml:space="preserve">Thus, an important implication is that administrative and instructional effectiveness depends, in part, on the extent to which one understands and appreciates these and other contextual factors. Knowledge and appreciation of the historical and philosophical underpinnings of the field, as well as current and forthcoming issues facing higher education will enable one to thoughtfully navigate complex organizational settings and contribute to learning, student development, and societal advancement. This introductory course serves as a foundation from which to start </w:t>
      </w:r>
      <w:r w:rsidRPr="000E0EF0">
        <w:rPr>
          <w:rFonts w:ascii="Palatino Linotype" w:hAnsi="Palatino Linotype" w:cs="Times New Roman"/>
        </w:rPr>
        <w:lastRenderedPageBreak/>
        <w:t>lifelong learning about colleges and universities.</w:t>
      </w:r>
    </w:p>
    <w:p w14:paraId="46DF9CC8" w14:textId="77777777" w:rsidR="009D3B15" w:rsidRDefault="009D3B15" w:rsidP="000E0EF0">
      <w:pPr>
        <w:widowControl w:val="0"/>
        <w:autoSpaceDE w:val="0"/>
        <w:autoSpaceDN w:val="0"/>
        <w:adjustRightInd w:val="0"/>
        <w:rPr>
          <w:rFonts w:ascii="Palatino Linotype" w:hAnsi="Palatino Linotype" w:cs="Times New Roman"/>
        </w:rPr>
      </w:pPr>
    </w:p>
    <w:p w14:paraId="4155DF9D" w14:textId="77777777" w:rsidR="00EF5645" w:rsidRPr="000E0EF0" w:rsidRDefault="00EF5645" w:rsidP="000E0EF0">
      <w:pPr>
        <w:widowControl w:val="0"/>
        <w:autoSpaceDE w:val="0"/>
        <w:autoSpaceDN w:val="0"/>
        <w:adjustRightInd w:val="0"/>
        <w:rPr>
          <w:rFonts w:ascii="Palatino Linotype" w:hAnsi="Palatino Linotype" w:cs="Times New Roman"/>
        </w:rPr>
      </w:pPr>
      <w:r w:rsidRPr="000E0EF0">
        <w:rPr>
          <w:rFonts w:ascii="Palatino Linotype" w:hAnsi="Palatino Linotype" w:cs="Times New Roman"/>
          <w:b/>
          <w:bCs/>
        </w:rPr>
        <w:t>Goals and Projected Outcomes</w:t>
      </w:r>
    </w:p>
    <w:p w14:paraId="16705C9C" w14:textId="77777777" w:rsidR="00EF5645" w:rsidRPr="000E0EF0" w:rsidRDefault="00EF5645" w:rsidP="000E0EF0">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This course was strategically developed with the hope and expectation that students will:</w:t>
      </w:r>
    </w:p>
    <w:p w14:paraId="6F9D8697" w14:textId="77777777" w:rsidR="00EF5645" w:rsidRPr="000E0EF0" w:rsidRDefault="00EF5645" w:rsidP="00805DE0">
      <w:pPr>
        <w:widowControl w:val="0"/>
        <w:numPr>
          <w:ilvl w:val="0"/>
          <w:numId w:val="1"/>
        </w:numPr>
        <w:tabs>
          <w:tab w:val="left" w:pos="220"/>
          <w:tab w:val="left" w:pos="720"/>
        </w:tabs>
        <w:autoSpaceDE w:val="0"/>
        <w:autoSpaceDN w:val="0"/>
        <w:adjustRightInd w:val="0"/>
        <w:rPr>
          <w:rFonts w:ascii="Palatino Linotype" w:hAnsi="Palatino Linotype" w:cs="Times New Roman"/>
        </w:rPr>
      </w:pPr>
      <w:r w:rsidRPr="000E0EF0">
        <w:rPr>
          <w:rFonts w:ascii="Palatino Linotype" w:hAnsi="Palatino Linotype" w:cs="Times New Roman"/>
        </w:rPr>
        <w:t xml:space="preserve">Become informed critics of American higher education. </w:t>
      </w:r>
    </w:p>
    <w:p w14:paraId="0941385C" w14:textId="0E40CB3E" w:rsidR="00EF5645" w:rsidRPr="000E0EF0" w:rsidRDefault="00EF5645" w:rsidP="00805DE0">
      <w:pPr>
        <w:widowControl w:val="0"/>
        <w:numPr>
          <w:ilvl w:val="0"/>
          <w:numId w:val="1"/>
        </w:numPr>
        <w:tabs>
          <w:tab w:val="left" w:pos="220"/>
          <w:tab w:val="left" w:pos="720"/>
        </w:tabs>
        <w:autoSpaceDE w:val="0"/>
        <w:autoSpaceDN w:val="0"/>
        <w:adjustRightInd w:val="0"/>
        <w:rPr>
          <w:rFonts w:ascii="Palatino Linotype" w:hAnsi="Palatino Linotype" w:cs="Times New Roman"/>
        </w:rPr>
      </w:pPr>
      <w:r w:rsidRPr="000E0EF0">
        <w:rPr>
          <w:rFonts w:ascii="Palatino Linotype" w:hAnsi="Palatino Linotype" w:cs="Times New Roman"/>
        </w:rPr>
        <w:t>Understand and appreciate the historical facto</w:t>
      </w:r>
      <w:r w:rsidR="00EB13FB">
        <w:rPr>
          <w:rFonts w:ascii="Palatino Linotype" w:hAnsi="Palatino Linotype" w:cs="Times New Roman"/>
        </w:rPr>
        <w:t xml:space="preserve">rs that shaped the development </w:t>
      </w:r>
      <w:r w:rsidRPr="000E0EF0">
        <w:rPr>
          <w:rFonts w:ascii="Palatino Linotype" w:hAnsi="Palatino Linotype" w:cs="Times New Roman"/>
        </w:rPr>
        <w:t xml:space="preserve">of various forms of postsecondary educational institutions in the United States. </w:t>
      </w:r>
    </w:p>
    <w:p w14:paraId="261BCB4F" w14:textId="77777777" w:rsidR="00EF5645" w:rsidRPr="000E0EF0" w:rsidRDefault="00EF5645" w:rsidP="00805DE0">
      <w:pPr>
        <w:widowControl w:val="0"/>
        <w:numPr>
          <w:ilvl w:val="0"/>
          <w:numId w:val="1"/>
        </w:numPr>
        <w:tabs>
          <w:tab w:val="left" w:pos="220"/>
          <w:tab w:val="left" w:pos="720"/>
        </w:tabs>
        <w:autoSpaceDE w:val="0"/>
        <w:autoSpaceDN w:val="0"/>
        <w:adjustRightInd w:val="0"/>
        <w:rPr>
          <w:rFonts w:ascii="Palatino Linotype" w:hAnsi="Palatino Linotype" w:cs="Times New Roman"/>
        </w:rPr>
      </w:pPr>
      <w:r w:rsidRPr="000E0EF0">
        <w:rPr>
          <w:rFonts w:ascii="Palatino Linotype" w:hAnsi="Palatino Linotype" w:cs="Times New Roman"/>
        </w:rPr>
        <w:t xml:space="preserve">Understand current trends and issues in higher education. </w:t>
      </w:r>
    </w:p>
    <w:p w14:paraId="13535DC9" w14:textId="77777777" w:rsidR="00EF5645" w:rsidRPr="000E0EF0" w:rsidRDefault="00EF5645" w:rsidP="00805DE0">
      <w:pPr>
        <w:widowControl w:val="0"/>
        <w:numPr>
          <w:ilvl w:val="0"/>
          <w:numId w:val="1"/>
        </w:numPr>
        <w:tabs>
          <w:tab w:val="left" w:pos="220"/>
          <w:tab w:val="left" w:pos="720"/>
        </w:tabs>
        <w:autoSpaceDE w:val="0"/>
        <w:autoSpaceDN w:val="0"/>
        <w:adjustRightInd w:val="0"/>
        <w:rPr>
          <w:rFonts w:ascii="Palatino Linotype" w:hAnsi="Palatino Linotype" w:cs="Times New Roman"/>
        </w:rPr>
      </w:pPr>
      <w:r w:rsidRPr="000E0EF0">
        <w:rPr>
          <w:rFonts w:ascii="Palatino Linotype" w:hAnsi="Palatino Linotype" w:cs="Times New Roman"/>
        </w:rPr>
        <w:t xml:space="preserve">Analytically place current exigencies and challenges in a historical context. </w:t>
      </w:r>
    </w:p>
    <w:p w14:paraId="00419176" w14:textId="574F2F48" w:rsidR="00EF5645" w:rsidRPr="000E0EF0" w:rsidRDefault="00EF5645" w:rsidP="00805DE0">
      <w:pPr>
        <w:widowControl w:val="0"/>
        <w:numPr>
          <w:ilvl w:val="0"/>
          <w:numId w:val="1"/>
        </w:numPr>
        <w:tabs>
          <w:tab w:val="left" w:pos="220"/>
          <w:tab w:val="left" w:pos="720"/>
        </w:tabs>
        <w:autoSpaceDE w:val="0"/>
        <w:autoSpaceDN w:val="0"/>
        <w:adjustRightInd w:val="0"/>
        <w:rPr>
          <w:rFonts w:ascii="Palatino Linotype" w:hAnsi="Palatino Linotype" w:cs="Times New Roman"/>
        </w:rPr>
      </w:pPr>
      <w:r w:rsidRPr="000E0EF0">
        <w:rPr>
          <w:rFonts w:ascii="Palatino Linotype" w:hAnsi="Palatino Linotype" w:cs="Times New Roman"/>
        </w:rPr>
        <w:t>Become familiar with organizational structure</w:t>
      </w:r>
      <w:r w:rsidR="00EB13FB">
        <w:rPr>
          <w:rFonts w:ascii="Palatino Linotype" w:hAnsi="Palatino Linotype" w:cs="Times New Roman"/>
        </w:rPr>
        <w:t xml:space="preserve">s and peculiarities, as well as </w:t>
      </w:r>
      <w:r w:rsidRPr="000E0EF0">
        <w:rPr>
          <w:rFonts w:ascii="Palatino Linotype" w:hAnsi="Palatino Linotype" w:cs="Times New Roman"/>
        </w:rPr>
        <w:t xml:space="preserve">contemporary approaches to institutional governance. </w:t>
      </w:r>
    </w:p>
    <w:p w14:paraId="6E75FA23" w14:textId="6ECD6BFF" w:rsidR="00EF5645" w:rsidRPr="000E0EF0" w:rsidRDefault="00EF5645" w:rsidP="00805DE0">
      <w:pPr>
        <w:widowControl w:val="0"/>
        <w:numPr>
          <w:ilvl w:val="0"/>
          <w:numId w:val="1"/>
        </w:numPr>
        <w:tabs>
          <w:tab w:val="left" w:pos="220"/>
          <w:tab w:val="left" w:pos="720"/>
        </w:tabs>
        <w:autoSpaceDE w:val="0"/>
        <w:autoSpaceDN w:val="0"/>
        <w:adjustRightInd w:val="0"/>
        <w:rPr>
          <w:rFonts w:ascii="Palatino Linotype" w:hAnsi="Palatino Linotype" w:cs="Times New Roman"/>
        </w:rPr>
      </w:pPr>
      <w:r w:rsidRPr="000E0EF0">
        <w:rPr>
          <w:rFonts w:ascii="Palatino Linotype" w:hAnsi="Palatino Linotype" w:cs="Times New Roman"/>
        </w:rPr>
        <w:t>Appreciate and apply research-based instructional</w:t>
      </w:r>
      <w:r w:rsidR="00EB13FB">
        <w:rPr>
          <w:rFonts w:ascii="Palatino Linotype" w:hAnsi="Palatino Linotype" w:cs="Times New Roman"/>
        </w:rPr>
        <w:t xml:space="preserve"> and administrative strategies </w:t>
      </w:r>
      <w:r w:rsidRPr="000E0EF0">
        <w:rPr>
          <w:rFonts w:ascii="Palatino Linotype" w:hAnsi="Palatino Linotype" w:cs="Times New Roman"/>
        </w:rPr>
        <w:t>for facilitating meaningful in-class and ou</w:t>
      </w:r>
      <w:r w:rsidR="00EB13FB">
        <w:rPr>
          <w:rFonts w:ascii="Palatino Linotype" w:hAnsi="Palatino Linotype" w:cs="Times New Roman"/>
        </w:rPr>
        <w:t xml:space="preserve">t-of-class engagement for </w:t>
      </w:r>
      <w:r w:rsidRPr="000E0EF0">
        <w:rPr>
          <w:rFonts w:ascii="Palatino Linotype" w:hAnsi="Palatino Linotype" w:cs="Times New Roman"/>
        </w:rPr>
        <w:t xml:space="preserve">postsecondary learners. </w:t>
      </w:r>
    </w:p>
    <w:p w14:paraId="3F09F93E" w14:textId="127E3195" w:rsidR="00805DE0" w:rsidRDefault="00EF5645" w:rsidP="00805DE0">
      <w:pPr>
        <w:widowControl w:val="0"/>
        <w:numPr>
          <w:ilvl w:val="0"/>
          <w:numId w:val="1"/>
        </w:numPr>
        <w:tabs>
          <w:tab w:val="left" w:pos="220"/>
          <w:tab w:val="left" w:pos="720"/>
        </w:tabs>
        <w:autoSpaceDE w:val="0"/>
        <w:autoSpaceDN w:val="0"/>
        <w:adjustRightInd w:val="0"/>
        <w:rPr>
          <w:rFonts w:ascii="Palatino Linotype" w:hAnsi="Palatino Linotype" w:cs="Times New Roman"/>
        </w:rPr>
      </w:pPr>
      <w:r w:rsidRPr="000E0EF0">
        <w:rPr>
          <w:rFonts w:ascii="Palatino Linotype" w:hAnsi="Palatino Linotype" w:cs="Times New Roman"/>
        </w:rPr>
        <w:t>Be inspired to become active, lifelong participants in and co</w:t>
      </w:r>
      <w:r w:rsidR="00EB13FB">
        <w:rPr>
          <w:rFonts w:ascii="Palatino Linotype" w:hAnsi="Palatino Linotype" w:cs="Times New Roman"/>
        </w:rPr>
        <w:t xml:space="preserve">ntributors to the profession. </w:t>
      </w:r>
    </w:p>
    <w:p w14:paraId="7CAB905E" w14:textId="77777777" w:rsidR="00805DE0" w:rsidRDefault="00805DE0" w:rsidP="00805DE0">
      <w:pPr>
        <w:widowControl w:val="0"/>
        <w:tabs>
          <w:tab w:val="left" w:pos="220"/>
          <w:tab w:val="left" w:pos="720"/>
        </w:tabs>
        <w:autoSpaceDE w:val="0"/>
        <w:autoSpaceDN w:val="0"/>
        <w:adjustRightInd w:val="0"/>
        <w:ind w:left="720"/>
        <w:rPr>
          <w:rFonts w:ascii="Palatino Linotype" w:hAnsi="Palatino Linotype" w:cs="Times New Roman"/>
        </w:rPr>
      </w:pPr>
    </w:p>
    <w:p w14:paraId="5CCE65FA" w14:textId="77777777" w:rsidR="00805DE0" w:rsidRDefault="00805DE0" w:rsidP="00805DE0">
      <w:pPr>
        <w:widowControl w:val="0"/>
        <w:autoSpaceDE w:val="0"/>
        <w:autoSpaceDN w:val="0"/>
        <w:adjustRightInd w:val="0"/>
        <w:rPr>
          <w:rFonts w:ascii="Palatino Linotype" w:hAnsi="Palatino Linotype" w:cs="Times New Roman"/>
        </w:rPr>
      </w:pPr>
      <w:r w:rsidRPr="000E0EF0">
        <w:rPr>
          <w:rFonts w:ascii="Palatino Linotype" w:hAnsi="Palatino Linotype" w:cs="Times New Roman"/>
          <w:b/>
          <w:bCs/>
        </w:rPr>
        <w:t>Books and Course Materials</w:t>
      </w:r>
    </w:p>
    <w:p w14:paraId="752AFD29" w14:textId="3FD5A1DB" w:rsidR="00805DE0" w:rsidRDefault="00EF5645" w:rsidP="00805DE0">
      <w:pPr>
        <w:widowControl w:val="0"/>
        <w:tabs>
          <w:tab w:val="left" w:pos="220"/>
          <w:tab w:val="left" w:pos="720"/>
        </w:tabs>
        <w:autoSpaceDE w:val="0"/>
        <w:autoSpaceDN w:val="0"/>
        <w:adjustRightInd w:val="0"/>
        <w:ind w:left="360"/>
        <w:rPr>
          <w:rFonts w:ascii="Palatino Linotype" w:hAnsi="Palatino Linotype" w:cs="Times New Roman"/>
        </w:rPr>
      </w:pPr>
      <w:proofErr w:type="spellStart"/>
      <w:r w:rsidRPr="00805DE0">
        <w:rPr>
          <w:rFonts w:ascii="Palatino Linotype" w:hAnsi="Palatino Linotype" w:cs="Times New Roman"/>
        </w:rPr>
        <w:t>Altbach</w:t>
      </w:r>
      <w:proofErr w:type="spellEnd"/>
      <w:r w:rsidRPr="00805DE0">
        <w:rPr>
          <w:rFonts w:ascii="Palatino Linotype" w:hAnsi="Palatino Linotype" w:cs="Times New Roman"/>
        </w:rPr>
        <w:t xml:space="preserve">, P.G., </w:t>
      </w:r>
      <w:proofErr w:type="spellStart"/>
      <w:r w:rsidRPr="00805DE0">
        <w:rPr>
          <w:rFonts w:ascii="Palatino Linotype" w:hAnsi="Palatino Linotype" w:cs="Times New Roman"/>
        </w:rPr>
        <w:t>Berdahl</w:t>
      </w:r>
      <w:proofErr w:type="spellEnd"/>
      <w:r w:rsidRPr="00805DE0">
        <w:rPr>
          <w:rFonts w:ascii="Palatino Linotype" w:hAnsi="Palatino Linotype" w:cs="Times New Roman"/>
        </w:rPr>
        <w:t xml:space="preserve">, R.O., &amp; </w:t>
      </w:r>
      <w:proofErr w:type="spellStart"/>
      <w:r w:rsidRPr="00805DE0">
        <w:rPr>
          <w:rFonts w:ascii="Palatino Linotype" w:hAnsi="Palatino Linotype" w:cs="Times New Roman"/>
        </w:rPr>
        <w:t>Gumport</w:t>
      </w:r>
      <w:proofErr w:type="spellEnd"/>
      <w:r w:rsidRPr="00805DE0">
        <w:rPr>
          <w:rFonts w:ascii="Palatino Linotype" w:hAnsi="Palatino Linotype" w:cs="Times New Roman"/>
        </w:rPr>
        <w:t xml:space="preserve">, P.J. (Eds.). (2011). </w:t>
      </w:r>
      <w:r w:rsidRPr="00805DE0">
        <w:rPr>
          <w:rFonts w:ascii="Palatino Linotype" w:hAnsi="Palatino Linotype" w:cs="Times New Roman"/>
          <w:i/>
          <w:iCs/>
        </w:rPr>
        <w:t>American higher education in the twenty-first century: Social, political, and economic challenges</w:t>
      </w:r>
      <w:r w:rsidRPr="00805DE0">
        <w:rPr>
          <w:rFonts w:ascii="Palatino Linotype" w:hAnsi="Palatino Linotype" w:cs="Times New Roman"/>
        </w:rPr>
        <w:t>. Baltimore, MD: J</w:t>
      </w:r>
      <w:r w:rsidR="00EB13FB">
        <w:rPr>
          <w:rFonts w:ascii="Palatino Linotype" w:hAnsi="Palatino Linotype" w:cs="Times New Roman"/>
        </w:rPr>
        <w:t xml:space="preserve">ohns Hopkins University Press. </w:t>
      </w:r>
    </w:p>
    <w:p w14:paraId="0D3F09D4" w14:textId="77777777" w:rsidR="00805DE0" w:rsidRDefault="00805DE0" w:rsidP="00805DE0">
      <w:pPr>
        <w:widowControl w:val="0"/>
        <w:tabs>
          <w:tab w:val="left" w:pos="220"/>
          <w:tab w:val="left" w:pos="720"/>
        </w:tabs>
        <w:autoSpaceDE w:val="0"/>
        <w:autoSpaceDN w:val="0"/>
        <w:adjustRightInd w:val="0"/>
        <w:ind w:left="360"/>
        <w:rPr>
          <w:rFonts w:ascii="Palatino Linotype" w:hAnsi="Palatino Linotype" w:cs="Times New Roman"/>
        </w:rPr>
      </w:pPr>
    </w:p>
    <w:p w14:paraId="4668CE46" w14:textId="2DF4A5CD" w:rsidR="00805DE0" w:rsidRDefault="00EF5645" w:rsidP="00805DE0">
      <w:pPr>
        <w:widowControl w:val="0"/>
        <w:tabs>
          <w:tab w:val="left" w:pos="220"/>
          <w:tab w:val="left" w:pos="720"/>
        </w:tabs>
        <w:autoSpaceDE w:val="0"/>
        <w:autoSpaceDN w:val="0"/>
        <w:adjustRightInd w:val="0"/>
        <w:ind w:left="360"/>
        <w:rPr>
          <w:rFonts w:ascii="Palatino Linotype" w:hAnsi="Palatino Linotype" w:cs="Times New Roman"/>
        </w:rPr>
      </w:pPr>
      <w:r w:rsidRPr="00805DE0">
        <w:rPr>
          <w:rFonts w:ascii="Palatino Linotype" w:hAnsi="Palatino Linotype" w:cs="Times New Roman"/>
        </w:rPr>
        <w:t xml:space="preserve">Rudolph, F. (1990). </w:t>
      </w:r>
      <w:r w:rsidRPr="00805DE0">
        <w:rPr>
          <w:rFonts w:ascii="Palatino Linotype" w:hAnsi="Palatino Linotype" w:cs="Times New Roman"/>
          <w:i/>
          <w:iCs/>
        </w:rPr>
        <w:t>The American college and university: A history</w:t>
      </w:r>
      <w:r w:rsidRPr="00805DE0">
        <w:rPr>
          <w:rFonts w:ascii="Palatino Linotype" w:hAnsi="Palatino Linotype" w:cs="Times New Roman"/>
        </w:rPr>
        <w:t>. Athens, GA: Th</w:t>
      </w:r>
      <w:r w:rsidR="00EB13FB">
        <w:rPr>
          <w:rFonts w:ascii="Palatino Linotype" w:hAnsi="Palatino Linotype" w:cs="Times New Roman"/>
        </w:rPr>
        <w:t xml:space="preserve">e University of Georgia Press. </w:t>
      </w:r>
    </w:p>
    <w:p w14:paraId="3DBE3F7A" w14:textId="77777777" w:rsidR="00805DE0" w:rsidRDefault="00805DE0" w:rsidP="00805DE0">
      <w:pPr>
        <w:widowControl w:val="0"/>
        <w:tabs>
          <w:tab w:val="left" w:pos="220"/>
          <w:tab w:val="left" w:pos="720"/>
        </w:tabs>
        <w:autoSpaceDE w:val="0"/>
        <w:autoSpaceDN w:val="0"/>
        <w:adjustRightInd w:val="0"/>
        <w:ind w:left="360"/>
        <w:rPr>
          <w:rFonts w:ascii="Palatino Linotype" w:hAnsi="Palatino Linotype" w:cs="Times New Roman"/>
        </w:rPr>
      </w:pPr>
    </w:p>
    <w:p w14:paraId="46960250" w14:textId="21297E77" w:rsidR="00805DE0" w:rsidRDefault="00EF5645" w:rsidP="00805DE0">
      <w:pPr>
        <w:widowControl w:val="0"/>
        <w:tabs>
          <w:tab w:val="left" w:pos="220"/>
          <w:tab w:val="left" w:pos="720"/>
        </w:tabs>
        <w:autoSpaceDE w:val="0"/>
        <w:autoSpaceDN w:val="0"/>
        <w:adjustRightInd w:val="0"/>
        <w:ind w:left="360"/>
        <w:rPr>
          <w:rFonts w:ascii="Palatino Linotype" w:hAnsi="Palatino Linotype" w:cs="Times New Roman"/>
        </w:rPr>
      </w:pPr>
      <w:r w:rsidRPr="00805DE0">
        <w:rPr>
          <w:rFonts w:ascii="Palatino Linotype" w:hAnsi="Palatino Linotype" w:cs="Times New Roman"/>
        </w:rPr>
        <w:t>*Additional reading</w:t>
      </w:r>
      <w:r w:rsidR="00EB13FB">
        <w:rPr>
          <w:rFonts w:ascii="Palatino Linotype" w:hAnsi="Palatino Linotype" w:cs="Times New Roman"/>
        </w:rPr>
        <w:t xml:space="preserve">s will be posted on Blackboard </w:t>
      </w:r>
      <w:r w:rsidR="00805DE0">
        <w:rPr>
          <w:rFonts w:ascii="Palatino Linotype" w:hAnsi="Palatino Linotype" w:cs="Times New Roman"/>
        </w:rPr>
        <w:br/>
      </w:r>
    </w:p>
    <w:p w14:paraId="03E38C7C" w14:textId="77777777" w:rsidR="00805DE0" w:rsidRDefault="00805DE0" w:rsidP="00805DE0">
      <w:pPr>
        <w:widowControl w:val="0"/>
        <w:autoSpaceDE w:val="0"/>
        <w:autoSpaceDN w:val="0"/>
        <w:adjustRightInd w:val="0"/>
        <w:rPr>
          <w:rFonts w:ascii="Palatino Linotype" w:hAnsi="Palatino Linotype" w:cs="Times New Roman"/>
        </w:rPr>
      </w:pPr>
      <w:r w:rsidRPr="000E0EF0">
        <w:rPr>
          <w:rFonts w:ascii="Palatino Linotype" w:hAnsi="Palatino Linotype" w:cs="Times New Roman"/>
          <w:b/>
          <w:bCs/>
        </w:rPr>
        <w:t>Instructor’s</w:t>
      </w:r>
      <w:r>
        <w:rPr>
          <w:rFonts w:ascii="Palatino Linotype" w:hAnsi="Palatino Linotype" w:cs="Times New Roman"/>
        </w:rPr>
        <w:t xml:space="preserve"> </w:t>
      </w:r>
      <w:r w:rsidRPr="000E0EF0">
        <w:rPr>
          <w:rFonts w:ascii="Palatino Linotype" w:hAnsi="Palatino Linotype" w:cs="Times New Roman"/>
          <w:b/>
          <w:bCs/>
        </w:rPr>
        <w:t>Expectations</w:t>
      </w:r>
    </w:p>
    <w:p w14:paraId="4B912738" w14:textId="77777777" w:rsidR="00805DE0" w:rsidRDefault="00EF5645" w:rsidP="00805DE0">
      <w:pPr>
        <w:widowControl w:val="0"/>
        <w:tabs>
          <w:tab w:val="left" w:pos="220"/>
          <w:tab w:val="left" w:pos="720"/>
        </w:tabs>
        <w:autoSpaceDE w:val="0"/>
        <w:autoSpaceDN w:val="0"/>
        <w:adjustRightInd w:val="0"/>
        <w:ind w:left="360"/>
        <w:rPr>
          <w:rFonts w:ascii="Palatino Linotype" w:hAnsi="Palatino Linotype" w:cs="Times New Roman"/>
        </w:rPr>
      </w:pPr>
      <w:r w:rsidRPr="00805DE0">
        <w:rPr>
          <w:rFonts w:ascii="Palatino Linotype" w:hAnsi="Palatino Linotype" w:cs="Times New Roman"/>
        </w:rPr>
        <w:t xml:space="preserve">Students are expected to attend and actively participate in every class session. Attendance and participation will be reflected in your final grade (see below). Students are therefore expected to come to class prepared to discuss the day’s material. This includes having done the reading and/or having completed any written assignments for that particular day. </w:t>
      </w:r>
    </w:p>
    <w:p w14:paraId="1A9A75B3" w14:textId="77777777" w:rsidR="00805DE0" w:rsidRDefault="00805DE0" w:rsidP="00805DE0">
      <w:pPr>
        <w:widowControl w:val="0"/>
        <w:tabs>
          <w:tab w:val="left" w:pos="220"/>
          <w:tab w:val="left" w:pos="720"/>
        </w:tabs>
        <w:autoSpaceDE w:val="0"/>
        <w:autoSpaceDN w:val="0"/>
        <w:adjustRightInd w:val="0"/>
        <w:ind w:left="360"/>
        <w:rPr>
          <w:rFonts w:ascii="Palatino Linotype" w:hAnsi="Palatino Linotype" w:cs="Times New Roman"/>
        </w:rPr>
      </w:pPr>
    </w:p>
    <w:p w14:paraId="32A20C26" w14:textId="584C84F3" w:rsidR="00805DE0" w:rsidRDefault="00EF5645" w:rsidP="00805DE0">
      <w:pPr>
        <w:widowControl w:val="0"/>
        <w:tabs>
          <w:tab w:val="left" w:pos="220"/>
          <w:tab w:val="left" w:pos="720"/>
        </w:tabs>
        <w:autoSpaceDE w:val="0"/>
        <w:autoSpaceDN w:val="0"/>
        <w:adjustRightInd w:val="0"/>
        <w:ind w:left="360"/>
        <w:rPr>
          <w:rFonts w:ascii="Palatino Linotype" w:hAnsi="Palatino Linotype" w:cs="Times New Roman"/>
        </w:rPr>
      </w:pPr>
      <w:r w:rsidRPr="00805DE0">
        <w:rPr>
          <w:rFonts w:ascii="Palatino Linotype" w:hAnsi="Palatino Linotype" w:cs="Times New Roman"/>
        </w:rPr>
        <w:t xml:space="preserve">Class sessions will be almost exclusively based on discussion, reflection, and sharing. This format affords students the opportunity to provide insight into and integrate their personal experiences with the selected course topics. The topics will likely stimulate varied perspectives; therefore, students should be prepared to effectively organize and clearly articulate their viewpoints. Furthermore, students </w:t>
      </w:r>
      <w:r w:rsidRPr="00805DE0">
        <w:rPr>
          <w:rFonts w:ascii="Palatino Linotype" w:hAnsi="Palatino Linotype" w:cs="Times New Roman"/>
        </w:rPr>
        <w:lastRenderedPageBreak/>
        <w:t>are expected to critically analyze all topics discussed in class. Additionally, group work will give students the opportunity to learn cooperatively and collaborate on more comprehensive course assignments. Please do not use laptop computers to che</w:t>
      </w:r>
      <w:r w:rsidR="00EB13FB">
        <w:rPr>
          <w:rFonts w:ascii="Palatino Linotype" w:hAnsi="Palatino Linotype" w:cs="Times New Roman"/>
        </w:rPr>
        <w:t xml:space="preserve">ck email or chat during class. </w:t>
      </w:r>
    </w:p>
    <w:p w14:paraId="0DB8E985" w14:textId="77777777" w:rsidR="00805DE0" w:rsidRDefault="00805DE0" w:rsidP="00805DE0">
      <w:pPr>
        <w:widowControl w:val="0"/>
        <w:tabs>
          <w:tab w:val="left" w:pos="220"/>
          <w:tab w:val="left" w:pos="720"/>
        </w:tabs>
        <w:autoSpaceDE w:val="0"/>
        <w:autoSpaceDN w:val="0"/>
        <w:adjustRightInd w:val="0"/>
        <w:ind w:left="360"/>
        <w:rPr>
          <w:rFonts w:ascii="Palatino Linotype" w:hAnsi="Palatino Linotype" w:cs="Times New Roman"/>
        </w:rPr>
      </w:pPr>
    </w:p>
    <w:p w14:paraId="09E35362" w14:textId="77777777" w:rsidR="00805DE0" w:rsidRPr="000E0EF0" w:rsidRDefault="00805DE0" w:rsidP="00805DE0">
      <w:pPr>
        <w:widowControl w:val="0"/>
        <w:autoSpaceDE w:val="0"/>
        <w:autoSpaceDN w:val="0"/>
        <w:adjustRightInd w:val="0"/>
        <w:rPr>
          <w:rFonts w:ascii="Palatino Linotype" w:hAnsi="Palatino Linotype" w:cs="Times New Roman"/>
        </w:rPr>
      </w:pPr>
      <w:r w:rsidRPr="000E0EF0">
        <w:rPr>
          <w:rFonts w:ascii="Palatino Linotype" w:hAnsi="Palatino Linotype" w:cs="Times New Roman"/>
          <w:b/>
          <w:bCs/>
        </w:rPr>
        <w:t>Discussion Agreement</w:t>
      </w:r>
    </w:p>
    <w:p w14:paraId="710295B0" w14:textId="77777777" w:rsidR="00EF5645" w:rsidRPr="00805DE0" w:rsidRDefault="00EF5645" w:rsidP="00805DE0">
      <w:pPr>
        <w:widowControl w:val="0"/>
        <w:tabs>
          <w:tab w:val="left" w:pos="220"/>
          <w:tab w:val="left" w:pos="720"/>
        </w:tabs>
        <w:autoSpaceDE w:val="0"/>
        <w:autoSpaceDN w:val="0"/>
        <w:adjustRightInd w:val="0"/>
        <w:ind w:left="360"/>
        <w:rPr>
          <w:rFonts w:ascii="Palatino Linotype" w:hAnsi="Palatino Linotype" w:cs="Times New Roman"/>
        </w:rPr>
      </w:pPr>
      <w:r w:rsidRPr="00805DE0">
        <w:rPr>
          <w:rFonts w:ascii="Palatino Linotype" w:hAnsi="Palatino Linotype" w:cs="Times New Roman"/>
        </w:rPr>
        <w:t xml:space="preserve">By participating in this large, graduate-level seminar course, you are agreeing to abide by the following ground rules for discussion: </w:t>
      </w:r>
    </w:p>
    <w:p w14:paraId="0B357EE5" w14:textId="77777777" w:rsidR="00EF5645" w:rsidRPr="00805DE0" w:rsidRDefault="00EF5645" w:rsidP="00805DE0">
      <w:pPr>
        <w:pStyle w:val="ListParagraph"/>
        <w:widowControl w:val="0"/>
        <w:numPr>
          <w:ilvl w:val="0"/>
          <w:numId w:val="10"/>
        </w:numPr>
        <w:tabs>
          <w:tab w:val="left" w:pos="220"/>
          <w:tab w:val="left" w:pos="720"/>
        </w:tabs>
        <w:autoSpaceDE w:val="0"/>
        <w:autoSpaceDN w:val="0"/>
        <w:adjustRightInd w:val="0"/>
        <w:rPr>
          <w:rFonts w:ascii="Palatino Linotype" w:hAnsi="Palatino Linotype" w:cs="Times New Roman"/>
        </w:rPr>
      </w:pPr>
      <w:r w:rsidRPr="00805DE0">
        <w:rPr>
          <w:rFonts w:ascii="Palatino Linotype" w:hAnsi="Palatino Linotype" w:cs="Times New Roman"/>
        </w:rPr>
        <w:t xml:space="preserve">Promote an environment conducive to learning. </w:t>
      </w:r>
    </w:p>
    <w:p w14:paraId="1E51D7B5" w14:textId="19C78660" w:rsidR="00EF5645" w:rsidRPr="00805DE0" w:rsidRDefault="00EF5645" w:rsidP="00805DE0">
      <w:pPr>
        <w:pStyle w:val="ListParagraph"/>
        <w:widowControl w:val="0"/>
        <w:numPr>
          <w:ilvl w:val="0"/>
          <w:numId w:val="10"/>
        </w:numPr>
        <w:tabs>
          <w:tab w:val="left" w:pos="220"/>
          <w:tab w:val="left" w:pos="720"/>
        </w:tabs>
        <w:autoSpaceDE w:val="0"/>
        <w:autoSpaceDN w:val="0"/>
        <w:adjustRightInd w:val="0"/>
        <w:rPr>
          <w:rFonts w:ascii="Palatino Linotype" w:hAnsi="Palatino Linotype" w:cs="Times New Roman"/>
        </w:rPr>
      </w:pPr>
      <w:r w:rsidRPr="00805DE0">
        <w:rPr>
          <w:rFonts w:ascii="Palatino Linotype" w:hAnsi="Palatino Linotype" w:cs="Times New Roman"/>
        </w:rPr>
        <w:t>If something did not make sense, ask about it be</w:t>
      </w:r>
      <w:r w:rsidR="00EB13FB">
        <w:rPr>
          <w:rFonts w:ascii="Palatino Linotype" w:hAnsi="Palatino Linotype" w:cs="Times New Roman"/>
        </w:rPr>
        <w:t xml:space="preserve">cause it is likely that others </w:t>
      </w:r>
      <w:r w:rsidRPr="00805DE0">
        <w:rPr>
          <w:rFonts w:ascii="Palatino Linotype" w:hAnsi="Palatino Linotype" w:cs="Times New Roman"/>
        </w:rPr>
        <w:t xml:space="preserve">have the same questions. </w:t>
      </w:r>
    </w:p>
    <w:p w14:paraId="44CCFD4A" w14:textId="77777777" w:rsidR="00EF5645" w:rsidRPr="00805DE0" w:rsidRDefault="00EF5645" w:rsidP="00805DE0">
      <w:pPr>
        <w:pStyle w:val="ListParagraph"/>
        <w:widowControl w:val="0"/>
        <w:numPr>
          <w:ilvl w:val="0"/>
          <w:numId w:val="10"/>
        </w:numPr>
        <w:tabs>
          <w:tab w:val="left" w:pos="220"/>
          <w:tab w:val="left" w:pos="720"/>
        </w:tabs>
        <w:autoSpaceDE w:val="0"/>
        <w:autoSpaceDN w:val="0"/>
        <w:adjustRightInd w:val="0"/>
        <w:rPr>
          <w:rFonts w:ascii="Palatino Linotype" w:hAnsi="Palatino Linotype" w:cs="Times New Roman"/>
        </w:rPr>
      </w:pPr>
      <w:r w:rsidRPr="00805DE0">
        <w:rPr>
          <w:rFonts w:ascii="Palatino Linotype" w:hAnsi="Palatino Linotype" w:cs="Times New Roman"/>
        </w:rPr>
        <w:t xml:space="preserve">Respect differences of culture, nationality, values, opinion and style. </w:t>
      </w:r>
    </w:p>
    <w:p w14:paraId="071DE51D" w14:textId="77777777" w:rsidR="00EF5645" w:rsidRPr="00805DE0" w:rsidRDefault="00EF5645" w:rsidP="00805DE0">
      <w:pPr>
        <w:pStyle w:val="ListParagraph"/>
        <w:widowControl w:val="0"/>
        <w:numPr>
          <w:ilvl w:val="0"/>
          <w:numId w:val="10"/>
        </w:numPr>
        <w:autoSpaceDE w:val="0"/>
        <w:autoSpaceDN w:val="0"/>
        <w:adjustRightInd w:val="0"/>
        <w:rPr>
          <w:rFonts w:ascii="Palatino Linotype" w:hAnsi="Palatino Linotype" w:cs="Times New Roman"/>
        </w:rPr>
      </w:pPr>
      <w:r w:rsidRPr="00805DE0">
        <w:rPr>
          <w:rFonts w:ascii="Palatino Linotype" w:hAnsi="Palatino Linotype" w:cs="Times New Roman"/>
        </w:rPr>
        <w:t xml:space="preserve">Welcome disagreement and debate, as they provide opportunities to learn. </w:t>
      </w:r>
    </w:p>
    <w:p w14:paraId="20EB4C39" w14:textId="77777777" w:rsidR="00EF5645" w:rsidRPr="000E0EF0" w:rsidRDefault="00EF5645" w:rsidP="00805DE0">
      <w:pPr>
        <w:widowControl w:val="0"/>
        <w:numPr>
          <w:ilvl w:val="0"/>
          <w:numId w:val="10"/>
        </w:numPr>
        <w:tabs>
          <w:tab w:val="left" w:pos="220"/>
          <w:tab w:val="left" w:pos="720"/>
        </w:tabs>
        <w:autoSpaceDE w:val="0"/>
        <w:autoSpaceDN w:val="0"/>
        <w:adjustRightInd w:val="0"/>
        <w:rPr>
          <w:rFonts w:ascii="Palatino Linotype" w:hAnsi="Palatino Linotype" w:cs="Times New Roman"/>
        </w:rPr>
      </w:pPr>
      <w:r w:rsidRPr="000E0EF0">
        <w:rPr>
          <w:rFonts w:ascii="Palatino Linotype" w:hAnsi="Palatino Linotype" w:cs="Times New Roman"/>
        </w:rPr>
        <w:t xml:space="preserve">Seek to understand first before trying to be understood. </w:t>
      </w:r>
    </w:p>
    <w:p w14:paraId="7DD7F381" w14:textId="167ACA93" w:rsidR="00EF5645" w:rsidRPr="000E0EF0" w:rsidRDefault="00EF5645" w:rsidP="00805DE0">
      <w:pPr>
        <w:widowControl w:val="0"/>
        <w:numPr>
          <w:ilvl w:val="0"/>
          <w:numId w:val="10"/>
        </w:numPr>
        <w:tabs>
          <w:tab w:val="left" w:pos="220"/>
          <w:tab w:val="left" w:pos="720"/>
        </w:tabs>
        <w:autoSpaceDE w:val="0"/>
        <w:autoSpaceDN w:val="0"/>
        <w:adjustRightInd w:val="0"/>
        <w:rPr>
          <w:rFonts w:ascii="Palatino Linotype" w:hAnsi="Palatino Linotype" w:cs="Times New Roman"/>
        </w:rPr>
      </w:pPr>
      <w:r w:rsidRPr="000E0EF0">
        <w:rPr>
          <w:rFonts w:ascii="Palatino Linotype" w:hAnsi="Palatino Linotype" w:cs="Times New Roman"/>
        </w:rPr>
        <w:t xml:space="preserve">Encourage participation and recognize that everyone has something to contribute. </w:t>
      </w:r>
    </w:p>
    <w:p w14:paraId="60A5A308" w14:textId="77777777" w:rsidR="00EF5645" w:rsidRPr="000E0EF0" w:rsidRDefault="00EF5645" w:rsidP="00805DE0">
      <w:pPr>
        <w:widowControl w:val="0"/>
        <w:numPr>
          <w:ilvl w:val="0"/>
          <w:numId w:val="10"/>
        </w:numPr>
        <w:tabs>
          <w:tab w:val="left" w:pos="220"/>
          <w:tab w:val="left" w:pos="720"/>
        </w:tabs>
        <w:autoSpaceDE w:val="0"/>
        <w:autoSpaceDN w:val="0"/>
        <w:adjustRightInd w:val="0"/>
        <w:rPr>
          <w:rFonts w:ascii="Palatino Linotype" w:hAnsi="Palatino Linotype" w:cs="Times New Roman"/>
        </w:rPr>
      </w:pPr>
      <w:r w:rsidRPr="000E0EF0">
        <w:rPr>
          <w:rFonts w:ascii="Palatino Linotype" w:hAnsi="Palatino Linotype" w:cs="Times New Roman"/>
        </w:rPr>
        <w:t xml:space="preserve">Promote clear communication—be specific, give examples, and ask questions. </w:t>
      </w:r>
    </w:p>
    <w:p w14:paraId="4D6C5DD2" w14:textId="77777777" w:rsidR="00EF5645" w:rsidRPr="000E0EF0" w:rsidRDefault="00EF5645" w:rsidP="00805DE0">
      <w:pPr>
        <w:widowControl w:val="0"/>
        <w:numPr>
          <w:ilvl w:val="0"/>
          <w:numId w:val="10"/>
        </w:numPr>
        <w:tabs>
          <w:tab w:val="left" w:pos="220"/>
          <w:tab w:val="left" w:pos="720"/>
        </w:tabs>
        <w:autoSpaceDE w:val="0"/>
        <w:autoSpaceDN w:val="0"/>
        <w:adjustRightInd w:val="0"/>
        <w:rPr>
          <w:rFonts w:ascii="Palatino Linotype" w:hAnsi="Palatino Linotype" w:cs="Times New Roman"/>
        </w:rPr>
      </w:pPr>
      <w:r w:rsidRPr="000E0EF0">
        <w:rPr>
          <w:rFonts w:ascii="Palatino Linotype" w:hAnsi="Palatino Linotype" w:cs="Times New Roman"/>
        </w:rPr>
        <w:t xml:space="preserve">Speak for yourself. Let others speak for themselves. </w:t>
      </w:r>
    </w:p>
    <w:p w14:paraId="51581B0D" w14:textId="77777777" w:rsidR="00EF5645" w:rsidRPr="000E0EF0" w:rsidRDefault="00EF5645" w:rsidP="00805DE0">
      <w:pPr>
        <w:widowControl w:val="0"/>
        <w:numPr>
          <w:ilvl w:val="0"/>
          <w:numId w:val="10"/>
        </w:numPr>
        <w:tabs>
          <w:tab w:val="left" w:pos="220"/>
          <w:tab w:val="left" w:pos="720"/>
        </w:tabs>
        <w:autoSpaceDE w:val="0"/>
        <w:autoSpaceDN w:val="0"/>
        <w:adjustRightInd w:val="0"/>
        <w:rPr>
          <w:rFonts w:ascii="Palatino Linotype" w:hAnsi="Palatino Linotype" w:cs="Times New Roman"/>
        </w:rPr>
      </w:pPr>
      <w:r w:rsidRPr="000E0EF0">
        <w:rPr>
          <w:rFonts w:ascii="Palatino Linotype" w:hAnsi="Palatino Linotype" w:cs="Times New Roman"/>
        </w:rPr>
        <w:t xml:space="preserve">Add to what has already been said, be conscious of time </w:t>
      </w:r>
    </w:p>
    <w:p w14:paraId="3C12B2CA" w14:textId="77777777" w:rsidR="00805DE0" w:rsidRDefault="00805DE0" w:rsidP="000E0EF0">
      <w:pPr>
        <w:widowControl w:val="0"/>
        <w:autoSpaceDE w:val="0"/>
        <w:autoSpaceDN w:val="0"/>
        <w:adjustRightInd w:val="0"/>
        <w:rPr>
          <w:rFonts w:ascii="Palatino Linotype" w:hAnsi="Palatino Linotype" w:cs="Times New Roman"/>
          <w:b/>
          <w:bCs/>
        </w:rPr>
      </w:pPr>
    </w:p>
    <w:p w14:paraId="3461CCE5" w14:textId="77777777" w:rsidR="00805DE0" w:rsidRDefault="00EF5645" w:rsidP="000E0EF0">
      <w:pPr>
        <w:widowControl w:val="0"/>
        <w:autoSpaceDE w:val="0"/>
        <w:autoSpaceDN w:val="0"/>
        <w:adjustRightInd w:val="0"/>
        <w:rPr>
          <w:rFonts w:ascii="Palatino Linotype" w:hAnsi="Palatino Linotype" w:cs="Times New Roman"/>
          <w:b/>
          <w:bCs/>
        </w:rPr>
      </w:pPr>
      <w:r w:rsidRPr="000E0EF0">
        <w:rPr>
          <w:rFonts w:ascii="Palatino Linotype" w:hAnsi="Palatino Linotype" w:cs="Times New Roman"/>
          <w:b/>
          <w:bCs/>
        </w:rPr>
        <w:t xml:space="preserve">Grading </w:t>
      </w:r>
    </w:p>
    <w:p w14:paraId="26FE3B0B" w14:textId="77777777" w:rsidR="00805DE0" w:rsidRDefault="00EF5645" w:rsidP="000E0EF0">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 xml:space="preserve">Clarity of expression in class discussions and in written work is highly valued, as are assignments turned in on time. Class participation will positively or negatively impact the final course grade. For example, if the total class points add up to an A-, high participation will bring the grade up to an A; low participation will bring the grade down to a B+. Assignments turned in late will be penalized one letter grade per three days of tardiness. Final papers will not be accepted late. </w:t>
      </w:r>
    </w:p>
    <w:p w14:paraId="022BE446" w14:textId="77777777" w:rsidR="00805DE0" w:rsidRDefault="00805DE0" w:rsidP="000E0EF0">
      <w:pPr>
        <w:widowControl w:val="0"/>
        <w:autoSpaceDE w:val="0"/>
        <w:autoSpaceDN w:val="0"/>
        <w:adjustRightInd w:val="0"/>
        <w:rPr>
          <w:rFonts w:ascii="Palatino Linotype" w:hAnsi="Palatino Linotype" w:cs="Times New Roman"/>
        </w:rPr>
      </w:pPr>
    </w:p>
    <w:p w14:paraId="68E10BA6" w14:textId="77777777" w:rsidR="00EF5645" w:rsidRPr="00805DE0" w:rsidRDefault="00EF5645" w:rsidP="000E0EF0">
      <w:pPr>
        <w:widowControl w:val="0"/>
        <w:autoSpaceDE w:val="0"/>
        <w:autoSpaceDN w:val="0"/>
        <w:adjustRightInd w:val="0"/>
        <w:rPr>
          <w:rFonts w:ascii="Palatino Linotype" w:hAnsi="Palatino Linotype" w:cs="Times New Roman"/>
        </w:rPr>
      </w:pPr>
      <w:r w:rsidRPr="00805DE0">
        <w:rPr>
          <w:rFonts w:ascii="Palatino Linotype" w:hAnsi="Palatino Linotype" w:cs="Times New Roman"/>
        </w:rPr>
        <w:t>Final evaluations are based on a 100 point scale as follows:</w:t>
      </w:r>
    </w:p>
    <w:p w14:paraId="1C88BE52" w14:textId="77777777" w:rsidR="00805DE0" w:rsidRPr="00805DE0" w:rsidRDefault="00805DE0" w:rsidP="00805DE0">
      <w:pPr>
        <w:ind w:left="100"/>
        <w:rPr>
          <w:rFonts w:ascii="Palatino Linotype" w:hAnsi="Palatino Linotype"/>
        </w:rPr>
      </w:pPr>
      <w:proofErr w:type="gramStart"/>
      <w:r w:rsidRPr="00805DE0">
        <w:rPr>
          <w:rFonts w:ascii="Palatino Linotype" w:hAnsi="Palatino Linotype"/>
          <w:color w:val="000000"/>
        </w:rPr>
        <w:t>A  =</w:t>
      </w:r>
      <w:proofErr w:type="gramEnd"/>
      <w:r w:rsidRPr="00805DE0">
        <w:rPr>
          <w:rFonts w:ascii="Palatino Linotype" w:hAnsi="Palatino Linotype"/>
          <w:color w:val="000000"/>
        </w:rPr>
        <w:t xml:space="preserve">  94-100              B  =  84-86                  C  =  74-76                                                      </w:t>
      </w:r>
    </w:p>
    <w:p w14:paraId="44FA0031" w14:textId="77777777" w:rsidR="00805DE0" w:rsidRPr="00805DE0" w:rsidRDefault="00805DE0" w:rsidP="00805DE0">
      <w:pPr>
        <w:ind w:left="100"/>
        <w:rPr>
          <w:rFonts w:ascii="Palatino Linotype" w:hAnsi="Palatino Linotype"/>
        </w:rPr>
      </w:pPr>
      <w:proofErr w:type="gramStart"/>
      <w:r w:rsidRPr="00805DE0">
        <w:rPr>
          <w:rFonts w:ascii="Palatino Linotype" w:hAnsi="Palatino Linotype"/>
          <w:color w:val="000000"/>
        </w:rPr>
        <w:t>A-  =</w:t>
      </w:r>
      <w:proofErr w:type="gramEnd"/>
      <w:r w:rsidRPr="00805DE0">
        <w:rPr>
          <w:rFonts w:ascii="Palatino Linotype" w:hAnsi="Palatino Linotype"/>
          <w:color w:val="000000"/>
        </w:rPr>
        <w:t xml:space="preserve">  90-93               B-  =  80-83                C-  =  70-73</w:t>
      </w:r>
    </w:p>
    <w:p w14:paraId="45E63EAD" w14:textId="77777777" w:rsidR="00805DE0" w:rsidRPr="00805DE0" w:rsidRDefault="00805DE0" w:rsidP="00805DE0">
      <w:pPr>
        <w:ind w:left="100"/>
        <w:rPr>
          <w:rFonts w:ascii="Palatino Linotype" w:hAnsi="Palatino Linotype"/>
        </w:rPr>
      </w:pPr>
      <w:r w:rsidRPr="00805DE0">
        <w:rPr>
          <w:rFonts w:ascii="Palatino Linotype" w:hAnsi="Palatino Linotype"/>
          <w:color w:val="000000"/>
        </w:rPr>
        <w:t>B</w:t>
      </w:r>
      <w:proofErr w:type="gramStart"/>
      <w:r w:rsidRPr="00805DE0">
        <w:rPr>
          <w:rFonts w:ascii="Palatino Linotype" w:hAnsi="Palatino Linotype"/>
          <w:color w:val="000000"/>
        </w:rPr>
        <w:t>+  =</w:t>
      </w:r>
      <w:proofErr w:type="gramEnd"/>
      <w:r w:rsidRPr="00805DE0">
        <w:rPr>
          <w:rFonts w:ascii="Palatino Linotype" w:hAnsi="Palatino Linotype"/>
          <w:color w:val="000000"/>
        </w:rPr>
        <w:t xml:space="preserve">  87-89               C+  =  77-79        </w:t>
      </w:r>
      <w:r w:rsidRPr="00805DE0">
        <w:rPr>
          <w:rFonts w:ascii="Palatino Linotype" w:hAnsi="Palatino Linotype"/>
          <w:color w:val="000000"/>
        </w:rPr>
        <w:tab/>
        <w:t>D =  69-60</w:t>
      </w:r>
    </w:p>
    <w:p w14:paraId="2CFF5BC0" w14:textId="77777777" w:rsidR="00805DE0" w:rsidRDefault="00805DE0" w:rsidP="00805DE0">
      <w:pPr>
        <w:widowControl w:val="0"/>
        <w:autoSpaceDE w:val="0"/>
        <w:autoSpaceDN w:val="0"/>
        <w:adjustRightInd w:val="0"/>
        <w:rPr>
          <w:rFonts w:ascii="Palatino Linotype" w:hAnsi="Palatino Linotype" w:cs="Times New Roman"/>
        </w:rPr>
      </w:pPr>
    </w:p>
    <w:p w14:paraId="5B6F939D" w14:textId="40806F26" w:rsidR="00805DE0" w:rsidRDefault="00EB13FB" w:rsidP="00805DE0">
      <w:pPr>
        <w:widowControl w:val="0"/>
        <w:autoSpaceDE w:val="0"/>
        <w:autoSpaceDN w:val="0"/>
        <w:adjustRightInd w:val="0"/>
        <w:rPr>
          <w:rFonts w:ascii="Palatino Linotype" w:hAnsi="Palatino Linotype" w:cs="Times New Roman"/>
        </w:rPr>
      </w:pPr>
      <w:r>
        <w:rPr>
          <w:rFonts w:ascii="Palatino Linotype" w:hAnsi="Palatino Linotype" w:cs="Times New Roman"/>
        </w:rPr>
        <w:t>Explanation of Letter Grades:</w:t>
      </w:r>
    </w:p>
    <w:p w14:paraId="627ED715" w14:textId="3D8FE34E" w:rsidR="00805DE0" w:rsidRPr="000E0EF0" w:rsidRDefault="00805DE0" w:rsidP="00805DE0">
      <w:pPr>
        <w:widowControl w:val="0"/>
        <w:autoSpaceDE w:val="0"/>
        <w:autoSpaceDN w:val="0"/>
        <w:adjustRightInd w:val="0"/>
        <w:rPr>
          <w:rFonts w:ascii="Palatino Linotype" w:hAnsi="Palatino Linotype" w:cs="Times New Roman"/>
        </w:rPr>
      </w:pPr>
      <w:proofErr w:type="gramStart"/>
      <w:r w:rsidRPr="000E0EF0">
        <w:rPr>
          <w:rFonts w:ascii="Palatino Linotype" w:hAnsi="Palatino Linotype" w:cs="Times New Roman"/>
        </w:rPr>
        <w:t>A</w:t>
      </w:r>
      <w:proofErr w:type="gramEnd"/>
      <w:r w:rsidRPr="000E0EF0">
        <w:rPr>
          <w:rFonts w:ascii="Palatino Linotype" w:hAnsi="Palatino Linotype" w:cs="Times New Roman"/>
        </w:rPr>
        <w:t xml:space="preserve"> </w:t>
      </w:r>
      <w:r w:rsidR="002B6CCD">
        <w:rPr>
          <w:rFonts w:ascii="Palatino Linotype" w:hAnsi="Palatino Linotype" w:cs="Times New Roman"/>
        </w:rPr>
        <w:tab/>
      </w:r>
      <w:r w:rsidRPr="000E0EF0">
        <w:rPr>
          <w:rFonts w:ascii="Palatino Linotype" w:hAnsi="Palatino Linotype" w:cs="Times New Roman"/>
        </w:rPr>
        <w:t>Outstanding achievement. Unusually profound command of the course</w:t>
      </w:r>
    </w:p>
    <w:p w14:paraId="370E33CB" w14:textId="77777777" w:rsidR="00805DE0" w:rsidRDefault="00805DE0" w:rsidP="002B6CCD">
      <w:pPr>
        <w:widowControl w:val="0"/>
        <w:autoSpaceDE w:val="0"/>
        <w:autoSpaceDN w:val="0"/>
        <w:adjustRightInd w:val="0"/>
        <w:ind w:firstLine="720"/>
        <w:rPr>
          <w:rFonts w:ascii="Palatino Linotype" w:hAnsi="Palatino Linotype" w:cs="Times New Roman"/>
        </w:rPr>
      </w:pPr>
      <w:proofErr w:type="gramStart"/>
      <w:r w:rsidRPr="000E0EF0">
        <w:rPr>
          <w:rFonts w:ascii="Palatino Linotype" w:hAnsi="Palatino Linotype" w:cs="Times New Roman"/>
        </w:rPr>
        <w:t>content</w:t>
      </w:r>
      <w:proofErr w:type="gramEnd"/>
      <w:r w:rsidRPr="000E0EF0">
        <w:rPr>
          <w:rFonts w:ascii="Palatino Linotype" w:hAnsi="Palatino Linotype" w:cs="Times New Roman"/>
        </w:rPr>
        <w:t>; exceptionally high level of scholarship and excellence </w:t>
      </w:r>
    </w:p>
    <w:p w14:paraId="36E5D38E" w14:textId="540FF9D5" w:rsidR="00805DE0" w:rsidRPr="000E0EF0" w:rsidRDefault="00805DE0" w:rsidP="00805DE0">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 xml:space="preserve">A- </w:t>
      </w:r>
      <w:r w:rsidR="002B6CCD">
        <w:rPr>
          <w:rFonts w:ascii="Palatino Linotype" w:hAnsi="Palatino Linotype" w:cs="Times New Roman"/>
        </w:rPr>
        <w:tab/>
      </w:r>
      <w:r w:rsidRPr="000E0EF0">
        <w:rPr>
          <w:rFonts w:ascii="Palatino Linotype" w:hAnsi="Palatino Linotype" w:cs="Times New Roman"/>
        </w:rPr>
        <w:t>Excellent achievement. Very thorough command of course content; very</w:t>
      </w:r>
    </w:p>
    <w:p w14:paraId="29F1BC23" w14:textId="797F0F69" w:rsidR="00805DE0" w:rsidRDefault="00EB13FB" w:rsidP="002B6CCD">
      <w:pPr>
        <w:widowControl w:val="0"/>
        <w:autoSpaceDE w:val="0"/>
        <w:autoSpaceDN w:val="0"/>
        <w:adjustRightInd w:val="0"/>
        <w:ind w:firstLine="720"/>
        <w:rPr>
          <w:rFonts w:ascii="Palatino Linotype" w:hAnsi="Palatino Linotype" w:cs="Times New Roman"/>
        </w:rPr>
      </w:pPr>
      <w:proofErr w:type="gramStart"/>
      <w:r>
        <w:rPr>
          <w:rFonts w:ascii="Palatino Linotype" w:hAnsi="Palatino Linotype" w:cs="Times New Roman"/>
        </w:rPr>
        <w:t>high</w:t>
      </w:r>
      <w:proofErr w:type="gramEnd"/>
      <w:r>
        <w:rPr>
          <w:rFonts w:ascii="Palatino Linotype" w:hAnsi="Palatino Linotype" w:cs="Times New Roman"/>
        </w:rPr>
        <w:t xml:space="preserve"> level of scholarship</w:t>
      </w:r>
    </w:p>
    <w:p w14:paraId="39CB647B" w14:textId="03F039B3" w:rsidR="00805DE0" w:rsidRPr="000E0EF0" w:rsidRDefault="00805DE0" w:rsidP="002B6CCD">
      <w:pPr>
        <w:widowControl w:val="0"/>
        <w:autoSpaceDE w:val="0"/>
        <w:autoSpaceDN w:val="0"/>
        <w:adjustRightInd w:val="0"/>
        <w:ind w:left="720" w:hanging="720"/>
        <w:rPr>
          <w:rFonts w:ascii="Palatino Linotype" w:hAnsi="Palatino Linotype" w:cs="Times New Roman"/>
        </w:rPr>
      </w:pPr>
      <w:r w:rsidRPr="000E0EF0">
        <w:rPr>
          <w:rFonts w:ascii="Palatino Linotype" w:hAnsi="Palatino Linotype" w:cs="Times New Roman"/>
        </w:rPr>
        <w:t xml:space="preserve">B+ </w:t>
      </w:r>
      <w:r w:rsidR="002B6CCD">
        <w:rPr>
          <w:rFonts w:ascii="Palatino Linotype" w:hAnsi="Palatino Linotype" w:cs="Times New Roman"/>
        </w:rPr>
        <w:tab/>
      </w:r>
      <w:r w:rsidRPr="000E0EF0">
        <w:rPr>
          <w:rFonts w:ascii="Palatino Linotype" w:hAnsi="Palatino Linotype" w:cs="Times New Roman"/>
        </w:rPr>
        <w:t>Very good achievement. Thorough command of course material B Good achievement. Solid, acceptable performance</w:t>
      </w:r>
    </w:p>
    <w:p w14:paraId="4ADA8D63" w14:textId="31E228EC" w:rsidR="00805DE0" w:rsidRDefault="00805DE0" w:rsidP="00805DE0">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lastRenderedPageBreak/>
        <w:t xml:space="preserve">B- </w:t>
      </w:r>
      <w:r w:rsidR="002B6CCD">
        <w:rPr>
          <w:rFonts w:ascii="Palatino Linotype" w:hAnsi="Palatino Linotype" w:cs="Times New Roman"/>
        </w:rPr>
        <w:tab/>
      </w:r>
      <w:r w:rsidRPr="000E0EF0">
        <w:rPr>
          <w:rFonts w:ascii="Palatino Linotype" w:hAnsi="Palatino Linotype" w:cs="Times New Roman"/>
        </w:rPr>
        <w:t>Fair achievement. Acceptable performance </w:t>
      </w:r>
    </w:p>
    <w:p w14:paraId="3D6EEC7A" w14:textId="4C48B59C" w:rsidR="00805DE0" w:rsidRPr="000E0EF0" w:rsidRDefault="00805DE0" w:rsidP="00805DE0">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 xml:space="preserve">C+ </w:t>
      </w:r>
      <w:r w:rsidR="002B6CCD">
        <w:rPr>
          <w:rFonts w:ascii="Palatino Linotype" w:hAnsi="Palatino Linotype" w:cs="Times New Roman"/>
        </w:rPr>
        <w:tab/>
      </w:r>
      <w:r w:rsidRPr="000E0EF0">
        <w:rPr>
          <w:rFonts w:ascii="Palatino Linotype" w:hAnsi="Palatino Linotype" w:cs="Times New Roman"/>
        </w:rPr>
        <w:t>Not wholly satisfactory achievement. Marginal performance on some</w:t>
      </w:r>
    </w:p>
    <w:p w14:paraId="6372D22B" w14:textId="1D36D06C" w:rsidR="00805DE0" w:rsidRDefault="00805DE0" w:rsidP="002B6CCD">
      <w:pPr>
        <w:widowControl w:val="0"/>
        <w:autoSpaceDE w:val="0"/>
        <w:autoSpaceDN w:val="0"/>
        <w:adjustRightInd w:val="0"/>
        <w:ind w:firstLine="720"/>
        <w:rPr>
          <w:rFonts w:ascii="Palatino Linotype" w:hAnsi="Palatino Linotype" w:cs="Times New Roman"/>
        </w:rPr>
      </w:pPr>
      <w:proofErr w:type="gramStart"/>
      <w:r w:rsidRPr="000E0EF0">
        <w:rPr>
          <w:rFonts w:ascii="Palatino Linotype" w:hAnsi="Palatino Linotype" w:cs="Times New Roman"/>
        </w:rPr>
        <w:t>asp</w:t>
      </w:r>
      <w:r w:rsidR="00EB13FB">
        <w:rPr>
          <w:rFonts w:ascii="Palatino Linotype" w:hAnsi="Palatino Linotype" w:cs="Times New Roman"/>
        </w:rPr>
        <w:t>ects</w:t>
      </w:r>
      <w:proofErr w:type="gramEnd"/>
      <w:r w:rsidR="00EB13FB">
        <w:rPr>
          <w:rFonts w:ascii="Palatino Linotype" w:hAnsi="Palatino Linotype" w:cs="Times New Roman"/>
        </w:rPr>
        <w:t xml:space="preserve"> of the course requirements</w:t>
      </w:r>
    </w:p>
    <w:p w14:paraId="46F5B142" w14:textId="1C6BED47" w:rsidR="00805DE0" w:rsidRPr="000E0EF0" w:rsidRDefault="00805DE0" w:rsidP="002B6CCD">
      <w:pPr>
        <w:widowControl w:val="0"/>
        <w:autoSpaceDE w:val="0"/>
        <w:autoSpaceDN w:val="0"/>
        <w:adjustRightInd w:val="0"/>
        <w:ind w:left="720" w:hanging="720"/>
        <w:rPr>
          <w:rFonts w:ascii="Palatino Linotype" w:hAnsi="Palatino Linotype" w:cs="Times New Roman"/>
        </w:rPr>
      </w:pPr>
      <w:r w:rsidRPr="000E0EF0">
        <w:rPr>
          <w:rFonts w:ascii="Palatino Linotype" w:hAnsi="Palatino Linotype" w:cs="Times New Roman"/>
        </w:rPr>
        <w:t xml:space="preserve">C </w:t>
      </w:r>
      <w:r w:rsidR="002B6CCD">
        <w:rPr>
          <w:rFonts w:ascii="Palatino Linotype" w:hAnsi="Palatino Linotype" w:cs="Times New Roman"/>
        </w:rPr>
        <w:tab/>
      </w:r>
      <w:r w:rsidRPr="000E0EF0">
        <w:rPr>
          <w:rFonts w:ascii="Palatino Linotype" w:hAnsi="Palatino Linotype" w:cs="Times New Roman"/>
        </w:rPr>
        <w:t>Marginal achievement. Minimally acceptable performance on assignments C- Unsatisfactory achievement. Inadequate knowledge of course content</w:t>
      </w:r>
    </w:p>
    <w:p w14:paraId="5A9E118F" w14:textId="77777777" w:rsidR="00805DE0" w:rsidRDefault="00805DE0" w:rsidP="00805DE0">
      <w:pPr>
        <w:widowControl w:val="0"/>
        <w:autoSpaceDE w:val="0"/>
        <w:autoSpaceDN w:val="0"/>
        <w:adjustRightInd w:val="0"/>
        <w:rPr>
          <w:rFonts w:ascii="Palatino Linotype" w:hAnsi="Palatino Linotype" w:cs="Times New Roman"/>
        </w:rPr>
      </w:pPr>
    </w:p>
    <w:p w14:paraId="7D1479F4" w14:textId="77777777" w:rsidR="00805DE0" w:rsidRPr="00805DE0" w:rsidRDefault="00805DE0" w:rsidP="00805DE0">
      <w:pPr>
        <w:widowControl w:val="0"/>
        <w:autoSpaceDE w:val="0"/>
        <w:autoSpaceDN w:val="0"/>
        <w:adjustRightInd w:val="0"/>
        <w:rPr>
          <w:rFonts w:ascii="Palatino Linotype" w:hAnsi="Palatino Linotype" w:cs="Times New Roman"/>
          <w:b/>
        </w:rPr>
      </w:pPr>
      <w:r w:rsidRPr="00805DE0">
        <w:rPr>
          <w:rFonts w:ascii="Palatino Linotype" w:hAnsi="Palatino Linotype" w:cs="Times New Roman"/>
          <w:b/>
        </w:rPr>
        <w:t>Final Note Regarding Letter Grades</w:t>
      </w:r>
    </w:p>
    <w:p w14:paraId="15979222" w14:textId="77777777" w:rsidR="00805DE0" w:rsidRDefault="00805DE0" w:rsidP="00805DE0">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 xml:space="preserve">The goal in graduate school is not about getting a 4.0. It is not about doing only that which is required of you. It is not about memorizing information, or writing what you think your professor wants to hear. Simply stated, meeting the instructors’ expectations in </w:t>
      </w:r>
      <w:r>
        <w:rPr>
          <w:rFonts w:ascii="Palatino Linotype" w:hAnsi="Palatino Linotype" w:cs="Times New Roman"/>
        </w:rPr>
        <w:t xml:space="preserve">a course constitutes “B” work; </w:t>
      </w:r>
      <w:r w:rsidRPr="000E0EF0">
        <w:rPr>
          <w:rFonts w:ascii="Palatino Linotype" w:hAnsi="Palatino Linotype" w:cs="Times New Roman"/>
        </w:rPr>
        <w:t>goin</w:t>
      </w:r>
      <w:r>
        <w:rPr>
          <w:rFonts w:ascii="Palatino Linotype" w:hAnsi="Palatino Linotype" w:cs="Times New Roman"/>
        </w:rPr>
        <w:t>g above and beyond is “A” work</w:t>
      </w:r>
      <w:r w:rsidRPr="000E0EF0">
        <w:rPr>
          <w:rFonts w:ascii="Palatino Linotype" w:hAnsi="Palatino Linotype" w:cs="Times New Roman"/>
        </w:rPr>
        <w:t xml:space="preserve"> and failing to meet the minimum expectations will result in a grade of “C” or lower. Graduate school is not the time for doing just enough to earn a good grade. </w:t>
      </w:r>
    </w:p>
    <w:p w14:paraId="72CDEC01" w14:textId="77777777" w:rsidR="00805DE0" w:rsidRDefault="00805DE0" w:rsidP="00805DE0">
      <w:pPr>
        <w:widowControl w:val="0"/>
        <w:autoSpaceDE w:val="0"/>
        <w:autoSpaceDN w:val="0"/>
        <w:adjustRightInd w:val="0"/>
        <w:rPr>
          <w:rFonts w:ascii="Palatino Linotype" w:hAnsi="Palatino Linotype" w:cs="Times New Roman"/>
        </w:rPr>
      </w:pPr>
    </w:p>
    <w:p w14:paraId="60E3D168" w14:textId="77777777" w:rsidR="00805DE0" w:rsidRPr="000E0EF0" w:rsidRDefault="00805DE0" w:rsidP="00805DE0">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 xml:space="preserve">While the course grading policy is not based on a class curve, most hardworking master’s level students will obtain a grade of “A-“ or “B+” in their courses, while a few will even obtain a grade of “A.” While grades are important in so far as they allow us to know you are doing what is expected of you in the program, now is the time to </w:t>
      </w:r>
      <w:r w:rsidRPr="000E0EF0">
        <w:rPr>
          <w:rFonts w:ascii="Palatino Linotype" w:hAnsi="Palatino Linotype" w:cs="Times New Roman"/>
          <w:b/>
          <w:bCs/>
        </w:rPr>
        <w:t xml:space="preserve">learn </w:t>
      </w:r>
      <w:r w:rsidRPr="000E0EF0">
        <w:rPr>
          <w:rFonts w:ascii="Palatino Linotype" w:hAnsi="Palatino Linotype" w:cs="Times New Roman"/>
        </w:rPr>
        <w:t>for yourself. I hope you maximize this opportunity to grow, because it only comes along a few times in life. That is how you make your knowledge your own, and this is what being a true graduate student is about.</w:t>
      </w:r>
    </w:p>
    <w:p w14:paraId="1EE5641E" w14:textId="77777777" w:rsidR="00805DE0" w:rsidRPr="000E0EF0" w:rsidRDefault="00805DE0" w:rsidP="00805DE0">
      <w:pPr>
        <w:widowControl w:val="0"/>
        <w:autoSpaceDE w:val="0"/>
        <w:autoSpaceDN w:val="0"/>
        <w:adjustRightInd w:val="0"/>
        <w:rPr>
          <w:rFonts w:ascii="Palatino Linotype" w:hAnsi="Palatino Linotype" w:cs="Times New Roman"/>
        </w:rPr>
      </w:pPr>
    </w:p>
    <w:p w14:paraId="613E8480" w14:textId="77777777" w:rsidR="00523BCB" w:rsidRDefault="00805DE0" w:rsidP="00805DE0">
      <w:pPr>
        <w:widowControl w:val="0"/>
        <w:autoSpaceDE w:val="0"/>
        <w:autoSpaceDN w:val="0"/>
        <w:adjustRightInd w:val="0"/>
        <w:rPr>
          <w:rFonts w:ascii="Palatino Linotype" w:hAnsi="Palatino Linotype" w:cs="Times New Roman"/>
          <w:b/>
          <w:bCs/>
        </w:rPr>
      </w:pPr>
      <w:r w:rsidRPr="000E0EF0">
        <w:rPr>
          <w:rFonts w:ascii="Palatino Linotype" w:hAnsi="Palatino Linotype" w:cs="Times New Roman"/>
          <w:b/>
          <w:bCs/>
        </w:rPr>
        <w:t>Incomplete</w:t>
      </w:r>
    </w:p>
    <w:p w14:paraId="366E05C8" w14:textId="77777777" w:rsidR="00805DE0" w:rsidRDefault="00805DE0" w:rsidP="00805DE0">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Incompletes (INs) are highly discouraged and will be considered only in the most extreme and unforeseen circumstances. The University policy on incompletes is as follows (from the USC Catalogue):</w:t>
      </w:r>
    </w:p>
    <w:p w14:paraId="35E096FC" w14:textId="77777777" w:rsidR="00523BCB" w:rsidRDefault="00523BCB" w:rsidP="00805DE0">
      <w:pPr>
        <w:widowControl w:val="0"/>
        <w:autoSpaceDE w:val="0"/>
        <w:autoSpaceDN w:val="0"/>
        <w:adjustRightInd w:val="0"/>
        <w:rPr>
          <w:rFonts w:ascii="Palatino Linotype" w:hAnsi="Palatino Linotype" w:cs="Times New Roman"/>
        </w:rPr>
      </w:pPr>
    </w:p>
    <w:p w14:paraId="040D0669" w14:textId="2601E978" w:rsidR="00805DE0" w:rsidRDefault="002B6CCD" w:rsidP="00805DE0">
      <w:pPr>
        <w:widowControl w:val="0"/>
        <w:autoSpaceDE w:val="0"/>
        <w:autoSpaceDN w:val="0"/>
        <w:adjustRightInd w:val="0"/>
        <w:rPr>
          <w:rFonts w:ascii="Palatino Linotype" w:hAnsi="Palatino Linotype" w:cs="Times New Roman"/>
        </w:rPr>
      </w:pPr>
      <w:r>
        <w:rPr>
          <w:rFonts w:ascii="Palatino Linotype" w:hAnsi="Palatino Linotype" w:cs="Times New Roman"/>
        </w:rPr>
        <w:t>“…</w:t>
      </w:r>
      <w:r w:rsidR="00805DE0" w:rsidRPr="000E0EF0">
        <w:rPr>
          <w:rFonts w:ascii="Palatino Linotype" w:hAnsi="Palatino Linotype" w:cs="Times New Roman"/>
        </w:rPr>
        <w:t xml:space="preserve">work not completed because of documented illness or some other emergency occurring after the twelfth week of the semester. Arrangements for the incomplete and its removal must be initiated by the student and agreed to by the instructor prior to the final examination... Student requests for the mark of IN before the twelfth week of the semester will be denied... If an incomplete is assigned as the student’s grade, the instructor will specify to the student and the department the work remaining to be done, the procedures for its completion, the grade in the course to date, and the weight to be assigned to work remaining to be done when computing the final grade... A student may remove the IN only by completing the work not finished </w:t>
      </w:r>
      <w:r w:rsidR="00805DE0" w:rsidRPr="000E0EF0">
        <w:rPr>
          <w:rFonts w:ascii="Palatino Linotype" w:hAnsi="Palatino Linotype" w:cs="Times New Roman"/>
          <w:b/>
          <w:bCs/>
          <w:i/>
          <w:iCs/>
        </w:rPr>
        <w:t xml:space="preserve">as a result of illness or emergency </w:t>
      </w:r>
      <w:r w:rsidR="00805DE0" w:rsidRPr="000E0EF0">
        <w:rPr>
          <w:rFonts w:ascii="Palatino Linotype" w:hAnsi="Palatino Linotype" w:cs="Times New Roman"/>
        </w:rPr>
        <w:t>(emphasis added)... One calendar year is allowed to remove the mark of IN in courses numbered 500 and higher. If the IN is not removed within the designated time limit, the course is considered “lapsed” and the grade is changed to an IX. Lapsed incompletes count as “F” grades at USC.</w:t>
      </w:r>
      <w:r>
        <w:rPr>
          <w:rFonts w:ascii="Palatino Linotype" w:hAnsi="Palatino Linotype" w:cs="Times New Roman"/>
        </w:rPr>
        <w:t>”</w:t>
      </w:r>
    </w:p>
    <w:p w14:paraId="32666A66" w14:textId="77777777" w:rsidR="002B6CCD" w:rsidRPr="000E0EF0" w:rsidRDefault="002B6CCD" w:rsidP="00805DE0">
      <w:pPr>
        <w:widowControl w:val="0"/>
        <w:autoSpaceDE w:val="0"/>
        <w:autoSpaceDN w:val="0"/>
        <w:adjustRightInd w:val="0"/>
        <w:rPr>
          <w:rFonts w:ascii="Palatino Linotype" w:hAnsi="Palatino Linotype" w:cs="Times New Roman"/>
        </w:rPr>
      </w:pPr>
    </w:p>
    <w:p w14:paraId="02BB9ADA" w14:textId="77777777" w:rsidR="00523BCB" w:rsidRDefault="00805DE0" w:rsidP="00523BCB">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In the event the instructors approve an incomplete, a written contract will be completed which details what is required for course completion and a projected schedule of completion.</w:t>
      </w:r>
    </w:p>
    <w:p w14:paraId="72305337" w14:textId="77777777" w:rsidR="00523BCB" w:rsidRDefault="00523BCB" w:rsidP="00523BCB">
      <w:pPr>
        <w:widowControl w:val="0"/>
        <w:autoSpaceDE w:val="0"/>
        <w:autoSpaceDN w:val="0"/>
        <w:adjustRightInd w:val="0"/>
        <w:rPr>
          <w:rFonts w:ascii="Palatino Linotype" w:hAnsi="Palatino Linotype" w:cs="Times New Roman"/>
        </w:rPr>
      </w:pPr>
    </w:p>
    <w:p w14:paraId="42F563C3" w14:textId="77777777" w:rsidR="00523BCB" w:rsidRPr="00523BCB" w:rsidRDefault="00523BCB" w:rsidP="00523BCB">
      <w:pPr>
        <w:widowControl w:val="0"/>
        <w:autoSpaceDE w:val="0"/>
        <w:autoSpaceDN w:val="0"/>
        <w:adjustRightInd w:val="0"/>
        <w:rPr>
          <w:rFonts w:ascii="Palatino Linotype" w:hAnsi="Palatino Linotype" w:cs="Times New Roman"/>
        </w:rPr>
      </w:pPr>
      <w:r>
        <w:rPr>
          <w:rFonts w:ascii="Palatino Linotype" w:hAnsi="Palatino Linotype"/>
          <w:b/>
        </w:rPr>
        <w:t>Emergencies or Natural Disasters</w:t>
      </w:r>
    </w:p>
    <w:p w14:paraId="5B010748" w14:textId="38735DE8" w:rsidR="00523BCB" w:rsidRPr="0061061F" w:rsidRDefault="00523BCB" w:rsidP="00523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Palatino Linotype" w:hAnsi="Palatino Linotype"/>
        </w:rPr>
      </w:pPr>
      <w:r w:rsidRPr="0061061F">
        <w:rPr>
          <w:rFonts w:ascii="Palatino Linotype" w:hAnsi="Palatino Linotype"/>
        </w:rPr>
        <w:t>In the event of a</w:t>
      </w:r>
      <w:r w:rsidR="00BE0374">
        <w:rPr>
          <w:rFonts w:ascii="Palatino Linotype" w:hAnsi="Palatino Linotype"/>
        </w:rPr>
        <w:t>n</w:t>
      </w:r>
      <w:r w:rsidRPr="0061061F">
        <w:rPr>
          <w:rFonts w:ascii="Palatino Linotype" w:hAnsi="Palatino Linotype"/>
        </w:rPr>
        <w:t xml:space="preserve"> emergency or natural disaster that requires temporary cancellation of face to face class meetings on campus, please check this course on Blackboard for further instructions.</w:t>
      </w:r>
    </w:p>
    <w:p w14:paraId="30615080" w14:textId="77777777" w:rsidR="00805DE0" w:rsidRDefault="00805DE0" w:rsidP="000E0EF0">
      <w:pPr>
        <w:widowControl w:val="0"/>
        <w:autoSpaceDE w:val="0"/>
        <w:autoSpaceDN w:val="0"/>
        <w:adjustRightInd w:val="0"/>
        <w:rPr>
          <w:rFonts w:ascii="Palatino Linotype" w:hAnsi="Palatino Linotype" w:cs="Times New Roman"/>
        </w:rPr>
      </w:pPr>
    </w:p>
    <w:p w14:paraId="205A0E87" w14:textId="77777777" w:rsidR="005F22EB" w:rsidRPr="000E0EF0" w:rsidRDefault="005F22EB" w:rsidP="000E0EF0">
      <w:pPr>
        <w:widowControl w:val="0"/>
        <w:autoSpaceDE w:val="0"/>
        <w:autoSpaceDN w:val="0"/>
        <w:adjustRightInd w:val="0"/>
        <w:rPr>
          <w:rFonts w:ascii="Palatino Linotype" w:hAnsi="Palatino Linotype" w:cs="Calibri"/>
          <w:b/>
        </w:rPr>
      </w:pPr>
      <w:r w:rsidRPr="000E0EF0">
        <w:rPr>
          <w:rFonts w:ascii="Palatino Linotype" w:hAnsi="Palatino Linotype"/>
          <w:b/>
        </w:rPr>
        <w:t>Academic Accommodations</w:t>
      </w:r>
    </w:p>
    <w:p w14:paraId="39EC0438" w14:textId="77777777" w:rsidR="005F22EB" w:rsidRPr="000E0EF0" w:rsidRDefault="005F22EB" w:rsidP="000E0EF0">
      <w:pPr>
        <w:widowControl w:val="0"/>
        <w:autoSpaceDE w:val="0"/>
        <w:autoSpaceDN w:val="0"/>
        <w:adjustRightInd w:val="0"/>
        <w:rPr>
          <w:rFonts w:ascii="Palatino Linotype" w:hAnsi="Palatino Linotype" w:cs="Calibri"/>
        </w:rPr>
      </w:pPr>
      <w:r w:rsidRPr="000E0EF0">
        <w:rPr>
          <w:rFonts w:ascii="Palatino Linotype" w:hAnsi="Palatino Linotype"/>
        </w:rPr>
        <w:t>The University of Southern California is committed to full compliance with the Rehabilitation Act (Section 504) and the Americans with Disabilities Act (ADA). As part of the implementation of this law, the university will continue to provide reasonable accommodation for academically qualified candidates with disabilities so that they can participate fully in the university’s educational programs and activities. Although USC is not required by law to change the “fundamental nature or essential curricular components of its programs in order to accommodate the needs of disabled candidates,” the university will provide reasonable academic accommodation. It is the specific responsibility of the university administration and all faculty serving in a teaching capacity to ensure the university’s compliance with this policy.</w:t>
      </w:r>
    </w:p>
    <w:p w14:paraId="2E6AB482" w14:textId="77777777" w:rsidR="005F22EB" w:rsidRPr="000E0EF0" w:rsidRDefault="005F22EB" w:rsidP="000E0EF0">
      <w:pPr>
        <w:widowControl w:val="0"/>
        <w:autoSpaceDE w:val="0"/>
        <w:autoSpaceDN w:val="0"/>
        <w:adjustRightInd w:val="0"/>
        <w:rPr>
          <w:rFonts w:ascii="Palatino Linotype" w:hAnsi="Palatino Linotype" w:cs="Calibri"/>
        </w:rPr>
      </w:pPr>
      <w:r w:rsidRPr="000E0EF0">
        <w:rPr>
          <w:rFonts w:ascii="Palatino Linotype" w:hAnsi="Palatino Linotype"/>
        </w:rPr>
        <w:t> </w:t>
      </w:r>
    </w:p>
    <w:p w14:paraId="4E9BA2BD" w14:textId="77777777" w:rsidR="005F22EB" w:rsidRPr="000E0EF0" w:rsidRDefault="005F22EB" w:rsidP="000E0EF0">
      <w:pPr>
        <w:rPr>
          <w:rFonts w:ascii="Palatino Linotype" w:hAnsi="Palatino Linotype"/>
        </w:rPr>
      </w:pPr>
      <w:r w:rsidRPr="000E0EF0">
        <w:rPr>
          <w:rFonts w:ascii="Palatino Linotype" w:hAnsi="Palatino Linotype"/>
        </w:rPr>
        <w:t xml:space="preserve">Any candidate requesting academic accommodations based on a disability is required to register with Disability Services and Programs (DSP) each semester. A letter of verification for approved accommodations can be obtained from DSP. Please be sure the letter is delivered to me as early in the semester as possible. DSP is located in STU 301 and is open 8:30 a.m. - 5:00 p.m., Monday through Friday. The phone number for DSP is (213) 740-0776. The email address is: </w:t>
      </w:r>
      <w:hyperlink r:id="rId6" w:history="1">
        <w:r w:rsidRPr="000E0EF0">
          <w:rPr>
            <w:rFonts w:ascii="Palatino Linotype" w:hAnsi="Palatino Linotype"/>
            <w:color w:val="0000FF"/>
            <w:u w:val="single" w:color="0000FF"/>
          </w:rPr>
          <w:t>ability@usc.edu</w:t>
        </w:r>
      </w:hyperlink>
      <w:r w:rsidRPr="000E0EF0">
        <w:rPr>
          <w:rFonts w:ascii="Palatino Linotype" w:hAnsi="Palatino Linotype"/>
        </w:rPr>
        <w:t>. The website for DSP has additional information regarding accommodations and requests (</w:t>
      </w:r>
      <w:hyperlink r:id="rId7" w:history="1">
        <w:r w:rsidRPr="000E0EF0">
          <w:rPr>
            <w:rFonts w:ascii="Palatino Linotype" w:hAnsi="Palatino Linotype"/>
            <w:color w:val="0000FF"/>
            <w:u w:val="single" w:color="0000FF"/>
          </w:rPr>
          <w:t>www.usc.edu/disability</w:t>
        </w:r>
      </w:hyperlink>
      <w:r w:rsidRPr="000E0EF0">
        <w:rPr>
          <w:rFonts w:ascii="Palatino Linotype" w:hAnsi="Palatino Linotype"/>
        </w:rPr>
        <w:t>).</w:t>
      </w:r>
    </w:p>
    <w:p w14:paraId="43BEF963" w14:textId="77777777" w:rsidR="005F22EB" w:rsidRPr="000E0EF0" w:rsidRDefault="005F22EB" w:rsidP="000E0EF0">
      <w:pPr>
        <w:widowControl w:val="0"/>
        <w:autoSpaceDE w:val="0"/>
        <w:autoSpaceDN w:val="0"/>
        <w:adjustRightInd w:val="0"/>
        <w:rPr>
          <w:rFonts w:ascii="Palatino Linotype" w:hAnsi="Palatino Linotype" w:cs="Times New Roman"/>
          <w:b/>
          <w:bCs/>
        </w:rPr>
      </w:pPr>
    </w:p>
    <w:p w14:paraId="107224CF" w14:textId="77777777" w:rsidR="00EF5645" w:rsidRPr="000E0EF0" w:rsidRDefault="00EF5645" w:rsidP="000E0EF0">
      <w:pPr>
        <w:widowControl w:val="0"/>
        <w:autoSpaceDE w:val="0"/>
        <w:autoSpaceDN w:val="0"/>
        <w:adjustRightInd w:val="0"/>
        <w:rPr>
          <w:rFonts w:ascii="Palatino Linotype" w:hAnsi="Palatino Linotype" w:cs="Times New Roman"/>
        </w:rPr>
      </w:pPr>
      <w:r w:rsidRPr="000E0EF0">
        <w:rPr>
          <w:rFonts w:ascii="Palatino Linotype" w:hAnsi="Palatino Linotype" w:cs="Times New Roman"/>
          <w:b/>
          <w:bCs/>
        </w:rPr>
        <w:t>Academic Integrity</w:t>
      </w:r>
    </w:p>
    <w:p w14:paraId="0051889F" w14:textId="77777777" w:rsidR="00EF5645" w:rsidRPr="000E0EF0" w:rsidRDefault="00EF5645" w:rsidP="000E0EF0">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Graduate students and professionals ought not cheat or steal ideas from other authors or sources without giving appropriate credit and recognition to the originators of the work. Thus, any student found in violation of cheating or plagiarism will be referred to Student Judicial Affairs and Community Standards—no exceptions.</w:t>
      </w:r>
    </w:p>
    <w:p w14:paraId="64387EC7" w14:textId="77777777" w:rsidR="00694D75" w:rsidRDefault="00694D75" w:rsidP="000E0EF0">
      <w:pPr>
        <w:widowControl w:val="0"/>
        <w:autoSpaceDE w:val="0"/>
        <w:autoSpaceDN w:val="0"/>
        <w:adjustRightInd w:val="0"/>
        <w:rPr>
          <w:rFonts w:ascii="Palatino Linotype" w:hAnsi="Palatino Linotype" w:cs="Times New Roman"/>
        </w:rPr>
      </w:pPr>
    </w:p>
    <w:p w14:paraId="52F2E39F" w14:textId="77777777" w:rsidR="00EF5645" w:rsidRPr="000E0EF0" w:rsidRDefault="00EF5645" w:rsidP="000E0EF0">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 xml:space="preserve">Sentences, paragraphs, or any other portions of another person’s work are not to be inserted into your papers without quotation marks and proper citations. Your APA manual is a great resource for determining how to properly cite the work of others. For </w:t>
      </w:r>
      <w:r w:rsidRPr="000E0EF0">
        <w:rPr>
          <w:rFonts w:ascii="Palatino Linotype" w:hAnsi="Palatino Linotype" w:cs="Times New Roman"/>
        </w:rPr>
        <w:lastRenderedPageBreak/>
        <w:t xml:space="preserve">a comprehensive overview of the actions that constitute plagiarism and academic dishonesty, see sections 11-16 in the University Governance section of the 2013-14 edition of </w:t>
      </w:r>
      <w:proofErr w:type="spellStart"/>
      <w:r w:rsidRPr="000E0EF0">
        <w:rPr>
          <w:rFonts w:ascii="Palatino Linotype" w:hAnsi="Palatino Linotype" w:cs="Times New Roman"/>
          <w:i/>
          <w:iCs/>
        </w:rPr>
        <w:t>SCampus</w:t>
      </w:r>
      <w:proofErr w:type="spellEnd"/>
      <w:r w:rsidRPr="000E0EF0">
        <w:rPr>
          <w:rFonts w:ascii="Palatino Linotype" w:hAnsi="Palatino Linotype" w:cs="Times New Roman"/>
        </w:rPr>
        <w:t>.</w:t>
      </w:r>
    </w:p>
    <w:p w14:paraId="45CE9F77" w14:textId="77777777" w:rsidR="00694D75" w:rsidRDefault="00694D75" w:rsidP="00694D75">
      <w:pPr>
        <w:widowControl w:val="0"/>
        <w:tabs>
          <w:tab w:val="left" w:pos="220"/>
          <w:tab w:val="left" w:pos="720"/>
        </w:tabs>
        <w:autoSpaceDE w:val="0"/>
        <w:autoSpaceDN w:val="0"/>
        <w:adjustRightInd w:val="0"/>
        <w:rPr>
          <w:rFonts w:ascii="Palatino Linotype" w:hAnsi="Palatino Linotype" w:cs="Times New Roman"/>
        </w:rPr>
      </w:pPr>
    </w:p>
    <w:p w14:paraId="7E8DB10D" w14:textId="77777777" w:rsidR="00694D75" w:rsidRPr="000E0EF0" w:rsidRDefault="00694D75" w:rsidP="00694D75">
      <w:pPr>
        <w:widowControl w:val="0"/>
        <w:autoSpaceDE w:val="0"/>
        <w:autoSpaceDN w:val="0"/>
        <w:adjustRightInd w:val="0"/>
        <w:rPr>
          <w:rFonts w:ascii="Palatino Linotype" w:hAnsi="Palatino Linotype" w:cs="Times New Roman"/>
        </w:rPr>
      </w:pPr>
      <w:r w:rsidRPr="000E0EF0">
        <w:rPr>
          <w:rFonts w:ascii="Palatino Linotype" w:hAnsi="Palatino Linotype" w:cs="Times New Roman"/>
          <w:b/>
          <w:bCs/>
        </w:rPr>
        <w:t>Writing Style</w:t>
      </w:r>
    </w:p>
    <w:p w14:paraId="2BECD145" w14:textId="154F0B26" w:rsidR="00EF5645" w:rsidRPr="000E0EF0" w:rsidRDefault="00EF5645" w:rsidP="00694D75">
      <w:pPr>
        <w:widowControl w:val="0"/>
        <w:tabs>
          <w:tab w:val="left" w:pos="220"/>
          <w:tab w:val="left" w:pos="720"/>
        </w:tabs>
        <w:autoSpaceDE w:val="0"/>
        <w:autoSpaceDN w:val="0"/>
        <w:adjustRightInd w:val="0"/>
        <w:rPr>
          <w:rFonts w:ascii="Palatino Linotype" w:hAnsi="Palatino Linotype" w:cs="Times New Roman"/>
        </w:rPr>
      </w:pPr>
      <w:r w:rsidRPr="000E0EF0">
        <w:rPr>
          <w:rFonts w:ascii="Palatino Linotype" w:hAnsi="Palatino Linotype" w:cs="Times New Roman"/>
        </w:rPr>
        <w:t xml:space="preserve">All assignments must be typed and should conform to the style and reference notation format outlined in the </w:t>
      </w:r>
      <w:r w:rsidRPr="000E0EF0">
        <w:rPr>
          <w:rFonts w:ascii="Palatino Linotype" w:hAnsi="Palatino Linotype" w:cs="Times New Roman"/>
          <w:i/>
          <w:iCs/>
        </w:rPr>
        <w:t xml:space="preserve">Publication Manual of the American Psychological Association, Sixth Edition </w:t>
      </w:r>
      <w:r w:rsidRPr="000E0EF0">
        <w:rPr>
          <w:rFonts w:ascii="Palatino Linotype" w:hAnsi="Palatino Linotype" w:cs="Times New Roman"/>
        </w:rPr>
        <w:t>(2010). The APA manual is a required text for this course, and an essential tool for survival in graduate school. Please study it carefully and refer to it often. If you are unsure about certain APA formatting and citation rules, refer to the manual. Even if you think you are sure, still double-check the manual. Points will be deducted from your papers if they are formatted incorrectly. See the reference lists in this syllabus for models of appropriate APA style.</w:t>
      </w:r>
    </w:p>
    <w:p w14:paraId="146B719F" w14:textId="77777777" w:rsidR="00694D75" w:rsidRDefault="00694D75" w:rsidP="000E0EF0">
      <w:pPr>
        <w:widowControl w:val="0"/>
        <w:autoSpaceDE w:val="0"/>
        <w:autoSpaceDN w:val="0"/>
        <w:adjustRightInd w:val="0"/>
        <w:rPr>
          <w:rFonts w:ascii="Palatino Linotype" w:hAnsi="Palatino Linotype" w:cs="Times New Roman"/>
        </w:rPr>
      </w:pPr>
    </w:p>
    <w:p w14:paraId="37250914" w14:textId="77777777" w:rsidR="00EF5645" w:rsidRPr="000E0EF0" w:rsidRDefault="00EF5645" w:rsidP="000E0EF0">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Please double-space all assignments, and staple your papers before coming to class. Use Times New Roman, 12-point font with one-inch margins on all sides of the paper. Please do not use alternative fonts or sizes or alter the margins.</w:t>
      </w:r>
    </w:p>
    <w:p w14:paraId="78F298CE" w14:textId="77777777" w:rsidR="00694D75" w:rsidRDefault="00694D75" w:rsidP="000E0EF0">
      <w:pPr>
        <w:widowControl w:val="0"/>
        <w:autoSpaceDE w:val="0"/>
        <w:autoSpaceDN w:val="0"/>
        <w:adjustRightInd w:val="0"/>
        <w:rPr>
          <w:rFonts w:ascii="Palatino Linotype" w:hAnsi="Palatino Linotype" w:cs="Times New Roman"/>
          <w:b/>
          <w:bCs/>
        </w:rPr>
      </w:pPr>
    </w:p>
    <w:p w14:paraId="0DDD11F2" w14:textId="77777777" w:rsidR="00694D75" w:rsidRDefault="00EF5645" w:rsidP="000E0EF0">
      <w:pPr>
        <w:widowControl w:val="0"/>
        <w:autoSpaceDE w:val="0"/>
        <w:autoSpaceDN w:val="0"/>
        <w:adjustRightInd w:val="0"/>
        <w:rPr>
          <w:rFonts w:ascii="Palatino Linotype" w:hAnsi="Palatino Linotype" w:cs="Times New Roman"/>
          <w:b/>
          <w:bCs/>
        </w:rPr>
      </w:pPr>
      <w:r w:rsidRPr="000E0EF0">
        <w:rPr>
          <w:rFonts w:ascii="Palatino Linotype" w:hAnsi="Palatino Linotype" w:cs="Times New Roman"/>
          <w:b/>
          <w:bCs/>
        </w:rPr>
        <w:t xml:space="preserve">Assignments </w:t>
      </w:r>
    </w:p>
    <w:tbl>
      <w:tblPr>
        <w:tblStyle w:val="TableGrid"/>
        <w:tblW w:w="9630" w:type="dxa"/>
        <w:tblInd w:w="198" w:type="dxa"/>
        <w:tblLayout w:type="fixed"/>
        <w:tblLook w:val="04A0" w:firstRow="1" w:lastRow="0" w:firstColumn="1" w:lastColumn="0" w:noHBand="0" w:noVBand="1"/>
      </w:tblPr>
      <w:tblGrid>
        <w:gridCol w:w="3420"/>
        <w:gridCol w:w="3510"/>
        <w:gridCol w:w="1350"/>
        <w:gridCol w:w="1350"/>
      </w:tblGrid>
      <w:tr w:rsidR="00851254" w:rsidRPr="002B6CCD" w14:paraId="456A2966" w14:textId="77777777" w:rsidTr="005620DD">
        <w:tc>
          <w:tcPr>
            <w:tcW w:w="3420" w:type="dxa"/>
          </w:tcPr>
          <w:p w14:paraId="47E4DB90" w14:textId="77777777" w:rsidR="002B6CCD" w:rsidRPr="002B6CCD" w:rsidRDefault="002B6CCD" w:rsidP="0046160F">
            <w:pPr>
              <w:widowControl w:val="0"/>
              <w:autoSpaceDE w:val="0"/>
              <w:autoSpaceDN w:val="0"/>
              <w:adjustRightInd w:val="0"/>
              <w:rPr>
                <w:rFonts w:ascii="Palatino Linotype" w:hAnsi="Palatino Linotype" w:cs="Times New Roman"/>
                <w:b/>
              </w:rPr>
            </w:pPr>
            <w:r w:rsidRPr="002B6CCD">
              <w:rPr>
                <w:rFonts w:ascii="Palatino Linotype" w:hAnsi="Palatino Linotype" w:cs="Times New Roman"/>
                <w:b/>
              </w:rPr>
              <w:t>Assignment</w:t>
            </w:r>
          </w:p>
        </w:tc>
        <w:tc>
          <w:tcPr>
            <w:tcW w:w="3510" w:type="dxa"/>
          </w:tcPr>
          <w:p w14:paraId="31C7F8BB" w14:textId="77777777" w:rsidR="002B6CCD" w:rsidRPr="002B6CCD" w:rsidRDefault="002B6CCD" w:rsidP="0046160F">
            <w:pPr>
              <w:widowControl w:val="0"/>
              <w:autoSpaceDE w:val="0"/>
              <w:autoSpaceDN w:val="0"/>
              <w:adjustRightInd w:val="0"/>
              <w:rPr>
                <w:rFonts w:ascii="Palatino Linotype" w:hAnsi="Palatino Linotype" w:cs="Times New Roman"/>
                <w:b/>
              </w:rPr>
            </w:pPr>
            <w:r w:rsidRPr="002B6CCD">
              <w:rPr>
                <w:rFonts w:ascii="Palatino Linotype" w:hAnsi="Palatino Linotype" w:cs="Times New Roman"/>
                <w:b/>
              </w:rPr>
              <w:t>Due</w:t>
            </w:r>
          </w:p>
        </w:tc>
        <w:tc>
          <w:tcPr>
            <w:tcW w:w="1350" w:type="dxa"/>
          </w:tcPr>
          <w:p w14:paraId="5F9DFA78" w14:textId="77777777" w:rsidR="002B6CCD" w:rsidRPr="002B6CCD" w:rsidRDefault="002B6CCD" w:rsidP="0046160F">
            <w:pPr>
              <w:widowControl w:val="0"/>
              <w:autoSpaceDE w:val="0"/>
              <w:autoSpaceDN w:val="0"/>
              <w:adjustRightInd w:val="0"/>
              <w:rPr>
                <w:rFonts w:ascii="Palatino Linotype" w:hAnsi="Palatino Linotype" w:cs="Times New Roman"/>
                <w:b/>
              </w:rPr>
            </w:pPr>
            <w:r w:rsidRPr="002B6CCD">
              <w:rPr>
                <w:rFonts w:ascii="Palatino Linotype" w:hAnsi="Palatino Linotype" w:cs="Times New Roman"/>
                <w:b/>
              </w:rPr>
              <w:t>Pages</w:t>
            </w:r>
          </w:p>
        </w:tc>
        <w:tc>
          <w:tcPr>
            <w:tcW w:w="1350" w:type="dxa"/>
          </w:tcPr>
          <w:p w14:paraId="4A9EB3F2" w14:textId="77777777" w:rsidR="002B6CCD" w:rsidRPr="002B6CCD" w:rsidRDefault="002B6CCD" w:rsidP="0046160F">
            <w:pPr>
              <w:widowControl w:val="0"/>
              <w:autoSpaceDE w:val="0"/>
              <w:autoSpaceDN w:val="0"/>
              <w:adjustRightInd w:val="0"/>
              <w:rPr>
                <w:rFonts w:ascii="Palatino Linotype" w:hAnsi="Palatino Linotype" w:cs="Times New Roman"/>
                <w:b/>
              </w:rPr>
            </w:pPr>
            <w:r w:rsidRPr="002B6CCD">
              <w:rPr>
                <w:rFonts w:ascii="Palatino Linotype" w:hAnsi="Palatino Linotype" w:cs="Times New Roman"/>
                <w:b/>
              </w:rPr>
              <w:t>Points</w:t>
            </w:r>
          </w:p>
        </w:tc>
      </w:tr>
      <w:tr w:rsidR="00851254" w14:paraId="188FEBE2" w14:textId="77777777" w:rsidTr="005620DD">
        <w:tc>
          <w:tcPr>
            <w:tcW w:w="3420" w:type="dxa"/>
          </w:tcPr>
          <w:p w14:paraId="14C309C5" w14:textId="1BA5C1F9" w:rsidR="002B6CCD" w:rsidRDefault="00AF0B64" w:rsidP="0046160F">
            <w:pPr>
              <w:widowControl w:val="0"/>
              <w:autoSpaceDE w:val="0"/>
              <w:autoSpaceDN w:val="0"/>
              <w:adjustRightInd w:val="0"/>
              <w:rPr>
                <w:rFonts w:ascii="Palatino Linotype" w:hAnsi="Palatino Linotype" w:cs="Times New Roman"/>
              </w:rPr>
            </w:pPr>
            <w:r>
              <w:rPr>
                <w:rFonts w:ascii="Palatino Linotype" w:hAnsi="Palatino Linotype" w:cs="Times New Roman"/>
              </w:rPr>
              <w:t>Written E</w:t>
            </w:r>
            <w:r w:rsidR="002B6CCD" w:rsidRPr="000E0EF0">
              <w:rPr>
                <w:rFonts w:ascii="Palatino Linotype" w:hAnsi="Palatino Linotype" w:cs="Times New Roman"/>
              </w:rPr>
              <w:t>xam</w:t>
            </w:r>
          </w:p>
        </w:tc>
        <w:tc>
          <w:tcPr>
            <w:tcW w:w="3510" w:type="dxa"/>
          </w:tcPr>
          <w:p w14:paraId="195A8AA2" w14:textId="591CA04A" w:rsidR="002B6CCD" w:rsidRDefault="00AF0B64" w:rsidP="00BE0374">
            <w:pPr>
              <w:widowControl w:val="0"/>
              <w:autoSpaceDE w:val="0"/>
              <w:autoSpaceDN w:val="0"/>
              <w:adjustRightInd w:val="0"/>
              <w:rPr>
                <w:rFonts w:ascii="Palatino Linotype" w:hAnsi="Palatino Linotype" w:cs="Times New Roman"/>
              </w:rPr>
            </w:pPr>
            <w:r>
              <w:rPr>
                <w:rFonts w:ascii="Palatino Linotype" w:hAnsi="Palatino Linotype" w:cs="Times New Roman"/>
              </w:rPr>
              <w:t>Oct 16</w:t>
            </w:r>
            <w:r w:rsidR="002B6CCD">
              <w:rPr>
                <w:rFonts w:ascii="Palatino Linotype" w:hAnsi="Palatino Linotype" w:cs="Times New Roman"/>
              </w:rPr>
              <w:t>, in class</w:t>
            </w:r>
          </w:p>
        </w:tc>
        <w:tc>
          <w:tcPr>
            <w:tcW w:w="1350" w:type="dxa"/>
          </w:tcPr>
          <w:p w14:paraId="418527F1" w14:textId="77777777" w:rsidR="002B6CCD" w:rsidRDefault="002B6CCD" w:rsidP="0046160F">
            <w:pPr>
              <w:widowControl w:val="0"/>
              <w:autoSpaceDE w:val="0"/>
              <w:autoSpaceDN w:val="0"/>
              <w:adjustRightInd w:val="0"/>
              <w:rPr>
                <w:rFonts w:ascii="Palatino Linotype" w:hAnsi="Palatino Linotype" w:cs="Times New Roman"/>
              </w:rPr>
            </w:pPr>
            <w:r>
              <w:rPr>
                <w:rFonts w:ascii="Palatino Linotype" w:hAnsi="Palatino Linotype" w:cs="Times New Roman"/>
              </w:rPr>
              <w:t>n/a</w:t>
            </w:r>
          </w:p>
        </w:tc>
        <w:tc>
          <w:tcPr>
            <w:tcW w:w="1350" w:type="dxa"/>
          </w:tcPr>
          <w:p w14:paraId="2C5A2025" w14:textId="77777777" w:rsidR="002B6CCD" w:rsidRDefault="002B6CCD" w:rsidP="0046160F">
            <w:pPr>
              <w:widowControl w:val="0"/>
              <w:autoSpaceDE w:val="0"/>
              <w:autoSpaceDN w:val="0"/>
              <w:adjustRightInd w:val="0"/>
              <w:rPr>
                <w:rFonts w:ascii="Palatino Linotype" w:hAnsi="Palatino Linotype" w:cs="Times New Roman"/>
              </w:rPr>
            </w:pPr>
            <w:r>
              <w:rPr>
                <w:rFonts w:ascii="Palatino Linotype" w:hAnsi="Palatino Linotype" w:cs="Times New Roman"/>
              </w:rPr>
              <w:t>25</w:t>
            </w:r>
          </w:p>
        </w:tc>
      </w:tr>
      <w:tr w:rsidR="00851254" w14:paraId="5E171F60" w14:textId="77777777" w:rsidTr="005620DD">
        <w:tc>
          <w:tcPr>
            <w:tcW w:w="3420" w:type="dxa"/>
          </w:tcPr>
          <w:p w14:paraId="6458F8AB" w14:textId="77777777" w:rsidR="002B6CCD" w:rsidRDefault="002B6CCD" w:rsidP="0046160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Leadership &amp; Accountability Research Response</w:t>
            </w:r>
          </w:p>
        </w:tc>
        <w:tc>
          <w:tcPr>
            <w:tcW w:w="3510" w:type="dxa"/>
          </w:tcPr>
          <w:p w14:paraId="4448A178" w14:textId="65D25486" w:rsidR="002B6CCD" w:rsidRDefault="003E0F2F" w:rsidP="00BE0374">
            <w:pPr>
              <w:widowControl w:val="0"/>
              <w:autoSpaceDE w:val="0"/>
              <w:autoSpaceDN w:val="0"/>
              <w:adjustRightInd w:val="0"/>
              <w:rPr>
                <w:rFonts w:ascii="Palatino Linotype" w:hAnsi="Palatino Linotype" w:cs="Times New Roman"/>
              </w:rPr>
            </w:pPr>
            <w:r>
              <w:rPr>
                <w:rFonts w:ascii="Palatino Linotype" w:hAnsi="Palatino Linotype" w:cs="Times New Roman"/>
              </w:rPr>
              <w:t>October 30</w:t>
            </w:r>
          </w:p>
        </w:tc>
        <w:tc>
          <w:tcPr>
            <w:tcW w:w="1350" w:type="dxa"/>
          </w:tcPr>
          <w:p w14:paraId="31676145" w14:textId="77777777" w:rsidR="002B6CCD" w:rsidRDefault="002B6CCD" w:rsidP="0046160F">
            <w:pPr>
              <w:widowControl w:val="0"/>
              <w:autoSpaceDE w:val="0"/>
              <w:autoSpaceDN w:val="0"/>
              <w:adjustRightInd w:val="0"/>
              <w:rPr>
                <w:rFonts w:ascii="Palatino Linotype" w:hAnsi="Palatino Linotype" w:cs="Times New Roman"/>
              </w:rPr>
            </w:pPr>
            <w:r>
              <w:rPr>
                <w:rFonts w:ascii="Palatino Linotype" w:hAnsi="Palatino Linotype" w:cs="Times New Roman"/>
              </w:rPr>
              <w:t>5-6</w:t>
            </w:r>
          </w:p>
        </w:tc>
        <w:tc>
          <w:tcPr>
            <w:tcW w:w="1350" w:type="dxa"/>
          </w:tcPr>
          <w:p w14:paraId="660B6463" w14:textId="77777777" w:rsidR="002B6CCD" w:rsidRDefault="002B6CCD" w:rsidP="0046160F">
            <w:pPr>
              <w:widowControl w:val="0"/>
              <w:autoSpaceDE w:val="0"/>
              <w:autoSpaceDN w:val="0"/>
              <w:adjustRightInd w:val="0"/>
              <w:rPr>
                <w:rFonts w:ascii="Palatino Linotype" w:hAnsi="Palatino Linotype" w:cs="Times New Roman"/>
              </w:rPr>
            </w:pPr>
            <w:r>
              <w:rPr>
                <w:rFonts w:ascii="Palatino Linotype" w:hAnsi="Palatino Linotype" w:cs="Times New Roman"/>
              </w:rPr>
              <w:t>20</w:t>
            </w:r>
          </w:p>
        </w:tc>
      </w:tr>
      <w:tr w:rsidR="00851254" w14:paraId="5679F049" w14:textId="77777777" w:rsidTr="005620DD">
        <w:tc>
          <w:tcPr>
            <w:tcW w:w="3420" w:type="dxa"/>
          </w:tcPr>
          <w:p w14:paraId="381B97EB" w14:textId="77777777" w:rsidR="002B6CCD" w:rsidRDefault="002B6CCD" w:rsidP="0046160F">
            <w:pPr>
              <w:widowControl w:val="0"/>
              <w:autoSpaceDE w:val="0"/>
              <w:autoSpaceDN w:val="0"/>
              <w:adjustRightInd w:val="0"/>
              <w:rPr>
                <w:rFonts w:ascii="Palatino Linotype" w:hAnsi="Palatino Linotype" w:cs="Times New Roman"/>
              </w:rPr>
            </w:pPr>
            <w:bookmarkStart w:id="0" w:name="OLE_LINK28"/>
            <w:bookmarkStart w:id="1" w:name="OLE_LINK29"/>
            <w:bookmarkStart w:id="2" w:name="OLE_LINK30"/>
            <w:r w:rsidRPr="000E0EF0">
              <w:rPr>
                <w:rFonts w:ascii="Palatino Linotype" w:hAnsi="Palatino Linotype" w:cs="Times New Roman"/>
              </w:rPr>
              <w:t>Diversity &amp; Learning Research Response</w:t>
            </w:r>
            <w:bookmarkEnd w:id="0"/>
            <w:bookmarkEnd w:id="1"/>
            <w:bookmarkEnd w:id="2"/>
          </w:p>
        </w:tc>
        <w:tc>
          <w:tcPr>
            <w:tcW w:w="3510" w:type="dxa"/>
          </w:tcPr>
          <w:p w14:paraId="159FD762" w14:textId="44BD6E80" w:rsidR="002B6CCD" w:rsidRDefault="001A5A02" w:rsidP="00BE0374">
            <w:pPr>
              <w:widowControl w:val="0"/>
              <w:autoSpaceDE w:val="0"/>
              <w:autoSpaceDN w:val="0"/>
              <w:adjustRightInd w:val="0"/>
              <w:rPr>
                <w:rFonts w:ascii="Palatino Linotype" w:hAnsi="Palatino Linotype" w:cs="Times New Roman"/>
              </w:rPr>
            </w:pPr>
            <w:r>
              <w:rPr>
                <w:rFonts w:ascii="Palatino Linotype" w:hAnsi="Palatino Linotype" w:cs="Times New Roman"/>
              </w:rPr>
              <w:t>December 4</w:t>
            </w:r>
          </w:p>
        </w:tc>
        <w:tc>
          <w:tcPr>
            <w:tcW w:w="1350" w:type="dxa"/>
          </w:tcPr>
          <w:p w14:paraId="3016893E" w14:textId="77777777" w:rsidR="002B6CCD" w:rsidRDefault="002B6CCD" w:rsidP="0046160F">
            <w:pPr>
              <w:widowControl w:val="0"/>
              <w:autoSpaceDE w:val="0"/>
              <w:autoSpaceDN w:val="0"/>
              <w:adjustRightInd w:val="0"/>
              <w:rPr>
                <w:rFonts w:ascii="Palatino Linotype" w:hAnsi="Palatino Linotype" w:cs="Times New Roman"/>
              </w:rPr>
            </w:pPr>
            <w:r>
              <w:rPr>
                <w:rFonts w:ascii="Palatino Linotype" w:hAnsi="Palatino Linotype" w:cs="Times New Roman"/>
              </w:rPr>
              <w:t>5-6</w:t>
            </w:r>
          </w:p>
        </w:tc>
        <w:tc>
          <w:tcPr>
            <w:tcW w:w="1350" w:type="dxa"/>
          </w:tcPr>
          <w:p w14:paraId="6B9BE3AA" w14:textId="77777777" w:rsidR="002B6CCD" w:rsidRDefault="002B6CCD" w:rsidP="0046160F">
            <w:pPr>
              <w:widowControl w:val="0"/>
              <w:autoSpaceDE w:val="0"/>
              <w:autoSpaceDN w:val="0"/>
              <w:adjustRightInd w:val="0"/>
              <w:rPr>
                <w:rFonts w:ascii="Palatino Linotype" w:hAnsi="Palatino Linotype" w:cs="Times New Roman"/>
              </w:rPr>
            </w:pPr>
            <w:r>
              <w:rPr>
                <w:rFonts w:ascii="Palatino Linotype" w:hAnsi="Palatino Linotype" w:cs="Times New Roman"/>
              </w:rPr>
              <w:t>20</w:t>
            </w:r>
          </w:p>
        </w:tc>
      </w:tr>
      <w:tr w:rsidR="00851254" w14:paraId="4A3597CA" w14:textId="77777777" w:rsidTr="005620DD">
        <w:tc>
          <w:tcPr>
            <w:tcW w:w="3420" w:type="dxa"/>
          </w:tcPr>
          <w:p w14:paraId="1F04005B" w14:textId="77777777" w:rsidR="002B6CCD" w:rsidRDefault="002B6CCD" w:rsidP="0046160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Group Class Facilitation*</w:t>
            </w:r>
          </w:p>
        </w:tc>
        <w:tc>
          <w:tcPr>
            <w:tcW w:w="3510" w:type="dxa"/>
          </w:tcPr>
          <w:p w14:paraId="18557ECD" w14:textId="4BB94E04" w:rsidR="001A5A02" w:rsidRPr="001A5A02" w:rsidRDefault="001A5A02" w:rsidP="001A5A02">
            <w:pPr>
              <w:pStyle w:val="ListParagraph"/>
              <w:widowControl w:val="0"/>
              <w:numPr>
                <w:ilvl w:val="0"/>
                <w:numId w:val="14"/>
              </w:numPr>
              <w:autoSpaceDE w:val="0"/>
              <w:autoSpaceDN w:val="0"/>
              <w:adjustRightInd w:val="0"/>
              <w:rPr>
                <w:rFonts w:ascii="Palatino Linotype" w:hAnsi="Palatino Linotype" w:cs="Times New Roman"/>
              </w:rPr>
            </w:pPr>
            <w:r w:rsidRPr="001A5A02">
              <w:rPr>
                <w:rFonts w:ascii="Palatino Linotype" w:hAnsi="Palatino Linotype" w:cs="Times New Roman"/>
              </w:rPr>
              <w:t>Sept. 18</w:t>
            </w:r>
          </w:p>
          <w:p w14:paraId="7414E88A" w14:textId="611055F1" w:rsidR="001A5A02" w:rsidRDefault="005620DD" w:rsidP="0046160F">
            <w:pPr>
              <w:pStyle w:val="ListParagraph"/>
              <w:widowControl w:val="0"/>
              <w:numPr>
                <w:ilvl w:val="0"/>
                <w:numId w:val="14"/>
              </w:numPr>
              <w:autoSpaceDE w:val="0"/>
              <w:autoSpaceDN w:val="0"/>
              <w:adjustRightInd w:val="0"/>
              <w:rPr>
                <w:rFonts w:ascii="Palatino Linotype" w:hAnsi="Palatino Linotype" w:cs="Times New Roman"/>
              </w:rPr>
            </w:pPr>
            <w:r w:rsidRPr="001A5A02">
              <w:rPr>
                <w:rFonts w:ascii="Palatino Linotype" w:hAnsi="Palatino Linotype" w:cs="Times New Roman"/>
              </w:rPr>
              <w:t>Sept 25</w:t>
            </w:r>
          </w:p>
          <w:p w14:paraId="42A67FE1" w14:textId="2B83DB68" w:rsidR="001A5A02" w:rsidRDefault="001A5A02" w:rsidP="0046160F">
            <w:pPr>
              <w:pStyle w:val="ListParagraph"/>
              <w:widowControl w:val="0"/>
              <w:numPr>
                <w:ilvl w:val="0"/>
                <w:numId w:val="14"/>
              </w:numPr>
              <w:autoSpaceDE w:val="0"/>
              <w:autoSpaceDN w:val="0"/>
              <w:adjustRightInd w:val="0"/>
              <w:rPr>
                <w:rFonts w:ascii="Palatino Linotype" w:hAnsi="Palatino Linotype" w:cs="Times New Roman"/>
              </w:rPr>
            </w:pPr>
            <w:r w:rsidRPr="001A5A02">
              <w:rPr>
                <w:rFonts w:ascii="Palatino Linotype" w:hAnsi="Palatino Linotype" w:cs="Times New Roman"/>
              </w:rPr>
              <w:t xml:space="preserve">Oct </w:t>
            </w:r>
            <w:r w:rsidR="00985CDC">
              <w:rPr>
                <w:rFonts w:ascii="Palatino Linotype" w:hAnsi="Palatino Linotype" w:cs="Times New Roman"/>
              </w:rPr>
              <w:t>9</w:t>
            </w:r>
          </w:p>
          <w:p w14:paraId="5FD042C5" w14:textId="6814750A" w:rsidR="001A5A02" w:rsidRDefault="00851254" w:rsidP="0046160F">
            <w:pPr>
              <w:pStyle w:val="ListParagraph"/>
              <w:widowControl w:val="0"/>
              <w:numPr>
                <w:ilvl w:val="0"/>
                <w:numId w:val="14"/>
              </w:numPr>
              <w:autoSpaceDE w:val="0"/>
              <w:autoSpaceDN w:val="0"/>
              <w:adjustRightInd w:val="0"/>
              <w:rPr>
                <w:rFonts w:ascii="Palatino Linotype" w:hAnsi="Palatino Linotype" w:cs="Times New Roman"/>
              </w:rPr>
            </w:pPr>
            <w:r w:rsidRPr="001A5A02">
              <w:rPr>
                <w:rFonts w:ascii="Palatino Linotype" w:hAnsi="Palatino Linotype" w:cs="Times New Roman"/>
              </w:rPr>
              <w:t xml:space="preserve">Oct </w:t>
            </w:r>
            <w:r w:rsidR="0076411A">
              <w:rPr>
                <w:rFonts w:ascii="Palatino Linotype" w:hAnsi="Palatino Linotype" w:cs="Times New Roman"/>
              </w:rPr>
              <w:t>23</w:t>
            </w:r>
          </w:p>
          <w:p w14:paraId="2C6F225D" w14:textId="78144EBB" w:rsidR="002B6CCD" w:rsidRDefault="001A5A02" w:rsidP="0046160F">
            <w:pPr>
              <w:pStyle w:val="ListParagraph"/>
              <w:widowControl w:val="0"/>
              <w:numPr>
                <w:ilvl w:val="0"/>
                <w:numId w:val="14"/>
              </w:numPr>
              <w:autoSpaceDE w:val="0"/>
              <w:autoSpaceDN w:val="0"/>
              <w:adjustRightInd w:val="0"/>
              <w:rPr>
                <w:rFonts w:ascii="Palatino Linotype" w:hAnsi="Palatino Linotype" w:cs="Times New Roman"/>
              </w:rPr>
            </w:pPr>
            <w:r>
              <w:rPr>
                <w:rFonts w:ascii="Palatino Linotype" w:hAnsi="Palatino Linotype" w:cs="Times New Roman"/>
              </w:rPr>
              <w:t>Nov 6</w:t>
            </w:r>
          </w:p>
          <w:p w14:paraId="2211674D" w14:textId="5A86ACD9" w:rsidR="001A5A02" w:rsidRPr="001A5A02" w:rsidRDefault="00936E57" w:rsidP="0046160F">
            <w:pPr>
              <w:pStyle w:val="ListParagraph"/>
              <w:widowControl w:val="0"/>
              <w:numPr>
                <w:ilvl w:val="0"/>
                <w:numId w:val="14"/>
              </w:numPr>
              <w:autoSpaceDE w:val="0"/>
              <w:autoSpaceDN w:val="0"/>
              <w:adjustRightInd w:val="0"/>
              <w:rPr>
                <w:rFonts w:ascii="Palatino Linotype" w:hAnsi="Palatino Linotype" w:cs="Times New Roman"/>
              </w:rPr>
            </w:pPr>
            <w:r>
              <w:rPr>
                <w:rFonts w:ascii="Palatino Linotype" w:hAnsi="Palatino Linotype" w:cs="Times New Roman"/>
              </w:rPr>
              <w:t xml:space="preserve">Nov </w:t>
            </w:r>
            <w:r w:rsidR="00AA3FB0">
              <w:rPr>
                <w:rFonts w:ascii="Palatino Linotype" w:hAnsi="Palatino Linotype" w:cs="Times New Roman"/>
              </w:rPr>
              <w:t>20</w:t>
            </w:r>
          </w:p>
          <w:p w14:paraId="3E860FB2" w14:textId="392E8FD3" w:rsidR="002B6CCD" w:rsidRDefault="002B6CCD" w:rsidP="0046160F">
            <w:pPr>
              <w:widowControl w:val="0"/>
              <w:autoSpaceDE w:val="0"/>
              <w:autoSpaceDN w:val="0"/>
              <w:adjustRightInd w:val="0"/>
              <w:rPr>
                <w:rFonts w:ascii="Palatino Linotype" w:hAnsi="Palatino Linotype" w:cs="Times New Roman"/>
              </w:rPr>
            </w:pPr>
          </w:p>
        </w:tc>
        <w:tc>
          <w:tcPr>
            <w:tcW w:w="1350" w:type="dxa"/>
          </w:tcPr>
          <w:p w14:paraId="3814E533" w14:textId="77777777" w:rsidR="002B6CCD" w:rsidRDefault="002B6CCD" w:rsidP="0046160F">
            <w:pPr>
              <w:widowControl w:val="0"/>
              <w:autoSpaceDE w:val="0"/>
              <w:autoSpaceDN w:val="0"/>
              <w:adjustRightInd w:val="0"/>
              <w:rPr>
                <w:rFonts w:ascii="Palatino Linotype" w:hAnsi="Palatino Linotype" w:cs="Times New Roman"/>
              </w:rPr>
            </w:pPr>
            <w:r>
              <w:rPr>
                <w:rFonts w:ascii="Palatino Linotype" w:hAnsi="Palatino Linotype" w:cs="Times New Roman"/>
              </w:rPr>
              <w:t>n/a</w:t>
            </w:r>
          </w:p>
        </w:tc>
        <w:tc>
          <w:tcPr>
            <w:tcW w:w="1350" w:type="dxa"/>
          </w:tcPr>
          <w:p w14:paraId="14A99E96" w14:textId="77777777" w:rsidR="002B6CCD" w:rsidRDefault="002B6CCD" w:rsidP="0046160F">
            <w:pPr>
              <w:widowControl w:val="0"/>
              <w:autoSpaceDE w:val="0"/>
              <w:autoSpaceDN w:val="0"/>
              <w:adjustRightInd w:val="0"/>
              <w:rPr>
                <w:rFonts w:ascii="Palatino Linotype" w:hAnsi="Palatino Linotype" w:cs="Times New Roman"/>
              </w:rPr>
            </w:pPr>
            <w:r>
              <w:rPr>
                <w:rFonts w:ascii="Palatino Linotype" w:hAnsi="Palatino Linotype" w:cs="Times New Roman"/>
              </w:rPr>
              <w:t>15</w:t>
            </w:r>
          </w:p>
        </w:tc>
      </w:tr>
      <w:tr w:rsidR="00851254" w14:paraId="78424357" w14:textId="77777777" w:rsidTr="005620DD">
        <w:tc>
          <w:tcPr>
            <w:tcW w:w="3420" w:type="dxa"/>
          </w:tcPr>
          <w:p w14:paraId="050CFC2D" w14:textId="10B4B33E" w:rsidR="002B6CCD" w:rsidRDefault="002B6CCD" w:rsidP="0046160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Pillars of the Profession</w:t>
            </w:r>
          </w:p>
        </w:tc>
        <w:tc>
          <w:tcPr>
            <w:tcW w:w="3510" w:type="dxa"/>
          </w:tcPr>
          <w:p w14:paraId="5E32EB04" w14:textId="2C6463EA" w:rsidR="002B6CCD" w:rsidRDefault="003E0F2F" w:rsidP="0046160F">
            <w:pPr>
              <w:widowControl w:val="0"/>
              <w:autoSpaceDE w:val="0"/>
              <w:autoSpaceDN w:val="0"/>
              <w:adjustRightInd w:val="0"/>
              <w:rPr>
                <w:rFonts w:ascii="Palatino Linotype" w:hAnsi="Palatino Linotype" w:cs="Times New Roman"/>
              </w:rPr>
            </w:pPr>
            <w:r>
              <w:rPr>
                <w:rFonts w:ascii="Palatino Linotype" w:hAnsi="Palatino Linotype" w:cs="Times New Roman"/>
              </w:rPr>
              <w:t>Sept 11- Dec 4</w:t>
            </w:r>
          </w:p>
          <w:p w14:paraId="626ED9C8" w14:textId="77777777" w:rsidR="002B6CCD" w:rsidRDefault="002B6CCD" w:rsidP="0046160F">
            <w:pPr>
              <w:widowControl w:val="0"/>
              <w:autoSpaceDE w:val="0"/>
              <w:autoSpaceDN w:val="0"/>
              <w:adjustRightInd w:val="0"/>
              <w:rPr>
                <w:rFonts w:ascii="Palatino Linotype" w:hAnsi="Palatino Linotype" w:cs="Times New Roman"/>
              </w:rPr>
            </w:pPr>
          </w:p>
        </w:tc>
        <w:tc>
          <w:tcPr>
            <w:tcW w:w="1350" w:type="dxa"/>
          </w:tcPr>
          <w:p w14:paraId="51A5CBFC" w14:textId="77777777" w:rsidR="002B6CCD" w:rsidRDefault="002B6CCD" w:rsidP="0046160F">
            <w:pPr>
              <w:widowControl w:val="0"/>
              <w:autoSpaceDE w:val="0"/>
              <w:autoSpaceDN w:val="0"/>
              <w:adjustRightInd w:val="0"/>
              <w:rPr>
                <w:rFonts w:ascii="Palatino Linotype" w:hAnsi="Palatino Linotype" w:cs="Times New Roman"/>
              </w:rPr>
            </w:pPr>
          </w:p>
        </w:tc>
        <w:tc>
          <w:tcPr>
            <w:tcW w:w="1350" w:type="dxa"/>
          </w:tcPr>
          <w:p w14:paraId="608F65D3" w14:textId="77777777" w:rsidR="002B6CCD" w:rsidRDefault="002B6CCD" w:rsidP="0046160F">
            <w:pPr>
              <w:widowControl w:val="0"/>
              <w:autoSpaceDE w:val="0"/>
              <w:autoSpaceDN w:val="0"/>
              <w:adjustRightInd w:val="0"/>
              <w:rPr>
                <w:rFonts w:ascii="Palatino Linotype" w:hAnsi="Palatino Linotype" w:cs="Times New Roman"/>
              </w:rPr>
            </w:pPr>
            <w:r>
              <w:rPr>
                <w:rFonts w:ascii="Palatino Linotype" w:hAnsi="Palatino Linotype" w:cs="Times New Roman"/>
              </w:rPr>
              <w:t>10</w:t>
            </w:r>
          </w:p>
        </w:tc>
      </w:tr>
      <w:tr w:rsidR="00851254" w14:paraId="08102215" w14:textId="77777777" w:rsidTr="005620DD">
        <w:tc>
          <w:tcPr>
            <w:tcW w:w="3420" w:type="dxa"/>
          </w:tcPr>
          <w:p w14:paraId="211E4BD4" w14:textId="77777777" w:rsidR="002B6CCD" w:rsidRPr="000E0EF0" w:rsidRDefault="002B6CCD" w:rsidP="0046160F">
            <w:pPr>
              <w:widowControl w:val="0"/>
              <w:autoSpaceDE w:val="0"/>
              <w:autoSpaceDN w:val="0"/>
              <w:adjustRightInd w:val="0"/>
              <w:rPr>
                <w:rFonts w:ascii="Palatino Linotype" w:hAnsi="Palatino Linotype" w:cs="Times New Roman"/>
              </w:rPr>
            </w:pPr>
            <w:r>
              <w:rPr>
                <w:rFonts w:ascii="Palatino Linotype" w:hAnsi="Palatino Linotype" w:cs="Times New Roman"/>
              </w:rPr>
              <w:t>Participation &amp; Professionalism</w:t>
            </w:r>
          </w:p>
          <w:p w14:paraId="224FDB29" w14:textId="77777777" w:rsidR="002B6CCD" w:rsidRDefault="002B6CCD" w:rsidP="0046160F">
            <w:pPr>
              <w:widowControl w:val="0"/>
              <w:autoSpaceDE w:val="0"/>
              <w:autoSpaceDN w:val="0"/>
              <w:adjustRightInd w:val="0"/>
              <w:rPr>
                <w:rFonts w:ascii="Palatino Linotype" w:hAnsi="Palatino Linotype" w:cs="Times New Roman"/>
              </w:rPr>
            </w:pPr>
          </w:p>
        </w:tc>
        <w:tc>
          <w:tcPr>
            <w:tcW w:w="3510" w:type="dxa"/>
          </w:tcPr>
          <w:p w14:paraId="6C9770E2" w14:textId="77777777" w:rsidR="002B6CCD" w:rsidRDefault="002B6CCD" w:rsidP="0046160F">
            <w:pPr>
              <w:widowControl w:val="0"/>
              <w:autoSpaceDE w:val="0"/>
              <w:autoSpaceDN w:val="0"/>
              <w:adjustRightInd w:val="0"/>
              <w:rPr>
                <w:rFonts w:ascii="Palatino Linotype" w:hAnsi="Palatino Linotype" w:cs="Times New Roman"/>
              </w:rPr>
            </w:pPr>
            <w:r>
              <w:rPr>
                <w:rFonts w:ascii="Palatino Linotype" w:hAnsi="Palatino Linotype" w:cs="Times New Roman"/>
              </w:rPr>
              <w:t>Weekly</w:t>
            </w:r>
          </w:p>
        </w:tc>
        <w:tc>
          <w:tcPr>
            <w:tcW w:w="1350" w:type="dxa"/>
          </w:tcPr>
          <w:p w14:paraId="08D288C3" w14:textId="77777777" w:rsidR="002B6CCD" w:rsidRDefault="002B6CCD" w:rsidP="0046160F">
            <w:pPr>
              <w:widowControl w:val="0"/>
              <w:autoSpaceDE w:val="0"/>
              <w:autoSpaceDN w:val="0"/>
              <w:adjustRightInd w:val="0"/>
              <w:rPr>
                <w:rFonts w:ascii="Palatino Linotype" w:hAnsi="Palatino Linotype" w:cs="Times New Roman"/>
              </w:rPr>
            </w:pPr>
          </w:p>
        </w:tc>
        <w:tc>
          <w:tcPr>
            <w:tcW w:w="1350" w:type="dxa"/>
          </w:tcPr>
          <w:p w14:paraId="0FD561A8" w14:textId="77777777" w:rsidR="002B6CCD" w:rsidRDefault="002B6CCD" w:rsidP="0046160F">
            <w:pPr>
              <w:widowControl w:val="0"/>
              <w:autoSpaceDE w:val="0"/>
              <w:autoSpaceDN w:val="0"/>
              <w:adjustRightInd w:val="0"/>
              <w:rPr>
                <w:rFonts w:ascii="Palatino Linotype" w:hAnsi="Palatino Linotype" w:cs="Times New Roman"/>
              </w:rPr>
            </w:pPr>
            <w:r>
              <w:rPr>
                <w:rFonts w:ascii="Palatino Linotype" w:hAnsi="Palatino Linotype" w:cs="Times New Roman"/>
              </w:rPr>
              <w:t>10</w:t>
            </w:r>
          </w:p>
        </w:tc>
      </w:tr>
    </w:tbl>
    <w:p w14:paraId="6DF82E02" w14:textId="77777777" w:rsidR="002B6CCD" w:rsidRPr="000E0EF0" w:rsidRDefault="002B6CCD" w:rsidP="002B6CCD">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*Group members will receive the same grade. Final Grading Scale:</w:t>
      </w:r>
    </w:p>
    <w:p w14:paraId="0A32C509" w14:textId="77777777" w:rsidR="00694D75" w:rsidRDefault="00694D75" w:rsidP="000E0EF0">
      <w:pPr>
        <w:widowControl w:val="0"/>
        <w:autoSpaceDE w:val="0"/>
        <w:autoSpaceDN w:val="0"/>
        <w:adjustRightInd w:val="0"/>
        <w:rPr>
          <w:rFonts w:ascii="Palatino Linotype" w:hAnsi="Palatino Linotype" w:cs="Times New Roman"/>
          <w:b/>
          <w:bCs/>
        </w:rPr>
      </w:pPr>
    </w:p>
    <w:p w14:paraId="0B23EE7E" w14:textId="77777777" w:rsidR="00093955" w:rsidRDefault="00093955">
      <w:pPr>
        <w:rPr>
          <w:rFonts w:ascii="Palatino Linotype" w:hAnsi="Palatino Linotype" w:cs="Times New Roman"/>
          <w:b/>
          <w:bCs/>
          <w:u w:val="single"/>
        </w:rPr>
      </w:pPr>
      <w:r>
        <w:rPr>
          <w:rFonts w:ascii="Palatino Linotype" w:hAnsi="Palatino Linotype" w:cs="Times New Roman"/>
          <w:b/>
          <w:bCs/>
          <w:u w:val="single"/>
        </w:rPr>
        <w:br w:type="page"/>
      </w:r>
    </w:p>
    <w:p w14:paraId="77CA4D34" w14:textId="3E84E3CC" w:rsidR="00C20CDD" w:rsidRPr="00C20CDD" w:rsidRDefault="00C20CDD" w:rsidP="000E0EF0">
      <w:pPr>
        <w:widowControl w:val="0"/>
        <w:autoSpaceDE w:val="0"/>
        <w:autoSpaceDN w:val="0"/>
        <w:adjustRightInd w:val="0"/>
        <w:rPr>
          <w:rFonts w:ascii="Palatino Linotype" w:hAnsi="Palatino Linotype" w:cs="Times New Roman"/>
          <w:b/>
          <w:bCs/>
          <w:u w:val="single"/>
        </w:rPr>
      </w:pPr>
      <w:r w:rsidRPr="00C20CDD">
        <w:rPr>
          <w:rFonts w:ascii="Palatino Linotype" w:hAnsi="Palatino Linotype" w:cs="Times New Roman"/>
          <w:b/>
          <w:bCs/>
          <w:u w:val="single"/>
        </w:rPr>
        <w:lastRenderedPageBreak/>
        <w:t>GRADED ASSIGNMENTS FOR THE COURSE</w:t>
      </w:r>
    </w:p>
    <w:p w14:paraId="7C810208" w14:textId="77777777" w:rsidR="00093955" w:rsidRDefault="00093955" w:rsidP="000E0EF0">
      <w:pPr>
        <w:widowControl w:val="0"/>
        <w:autoSpaceDE w:val="0"/>
        <w:autoSpaceDN w:val="0"/>
        <w:adjustRightInd w:val="0"/>
        <w:rPr>
          <w:rFonts w:ascii="Palatino Linotype" w:hAnsi="Palatino Linotype" w:cs="Times New Roman"/>
          <w:b/>
          <w:bCs/>
          <w:highlight w:val="yellow"/>
        </w:rPr>
      </w:pPr>
    </w:p>
    <w:p w14:paraId="400E6F8D" w14:textId="1651A46F" w:rsidR="00C20CDD" w:rsidRDefault="00C20CDD" w:rsidP="000E0EF0">
      <w:pPr>
        <w:widowControl w:val="0"/>
        <w:autoSpaceDE w:val="0"/>
        <w:autoSpaceDN w:val="0"/>
        <w:adjustRightInd w:val="0"/>
        <w:rPr>
          <w:rFonts w:ascii="Palatino Linotype" w:hAnsi="Palatino Linotype" w:cs="Times New Roman"/>
          <w:b/>
          <w:bCs/>
        </w:rPr>
      </w:pPr>
      <w:r>
        <w:rPr>
          <w:rFonts w:ascii="Palatino Linotype" w:hAnsi="Palatino Linotype" w:cs="Times New Roman"/>
          <w:b/>
          <w:bCs/>
          <w:highlight w:val="yellow"/>
        </w:rPr>
        <w:t>In-</w:t>
      </w:r>
      <w:r w:rsidR="00EF5645" w:rsidRPr="00C20CDD">
        <w:rPr>
          <w:rFonts w:ascii="Palatino Linotype" w:hAnsi="Palatino Linotype" w:cs="Times New Roman"/>
          <w:b/>
          <w:bCs/>
          <w:highlight w:val="yellow"/>
        </w:rPr>
        <w:t>class Exam</w:t>
      </w:r>
    </w:p>
    <w:p w14:paraId="36D0411B" w14:textId="754F068D" w:rsidR="00694D75" w:rsidRDefault="00EF5645" w:rsidP="000E0EF0">
      <w:pPr>
        <w:widowControl w:val="0"/>
        <w:autoSpaceDE w:val="0"/>
        <w:autoSpaceDN w:val="0"/>
        <w:adjustRightInd w:val="0"/>
        <w:rPr>
          <w:rFonts w:ascii="Palatino Linotype" w:hAnsi="Palatino Linotype" w:cs="Times New Roman"/>
        </w:rPr>
      </w:pPr>
      <w:r w:rsidRPr="00123444">
        <w:rPr>
          <w:rFonts w:ascii="Palatino Linotype" w:hAnsi="Palatino Linotype" w:cs="Times New Roman"/>
        </w:rPr>
        <w:t xml:space="preserve">All students are expected to complete an in-class exam about the history of higher education. The exam is based on the readings from the first </w:t>
      </w:r>
      <w:r w:rsidR="00BE0374" w:rsidRPr="00123444">
        <w:rPr>
          <w:rFonts w:ascii="Palatino Linotype" w:hAnsi="Palatino Linotype" w:cs="Times New Roman"/>
        </w:rPr>
        <w:t>half</w:t>
      </w:r>
      <w:r w:rsidRPr="00123444">
        <w:rPr>
          <w:rFonts w:ascii="Palatino Linotype" w:hAnsi="Palatino Linotype" w:cs="Times New Roman"/>
        </w:rPr>
        <w:t xml:space="preserve"> of class, including the </w:t>
      </w:r>
      <w:r w:rsidR="00C20CDD">
        <w:rPr>
          <w:rFonts w:ascii="Palatino Linotype" w:hAnsi="Palatino Linotype" w:cs="Times New Roman"/>
        </w:rPr>
        <w:t>readings</w:t>
      </w:r>
      <w:r w:rsidR="00123444">
        <w:rPr>
          <w:rFonts w:ascii="Palatino Linotype" w:hAnsi="Palatino Linotype" w:cs="Times New Roman"/>
        </w:rPr>
        <w:t xml:space="preserve"> for week 1</w:t>
      </w:r>
      <w:r w:rsidRPr="00123444">
        <w:rPr>
          <w:rFonts w:ascii="Palatino Linotype" w:hAnsi="Palatino Linotype" w:cs="Times New Roman"/>
        </w:rPr>
        <w:t>. The purpose of this exam is to allow students to demonstrate their understanding of the complex history of higher education in the US</w:t>
      </w:r>
      <w:r w:rsidR="00BE0374" w:rsidRPr="00123444">
        <w:rPr>
          <w:rFonts w:ascii="Palatino Linotype" w:hAnsi="Palatino Linotype" w:cs="Times New Roman"/>
        </w:rPr>
        <w:t xml:space="preserve"> and its relationship to the current structure of contemporary postsecondary </w:t>
      </w:r>
      <w:r w:rsidR="00123444">
        <w:rPr>
          <w:rFonts w:ascii="Palatino Linotype" w:hAnsi="Palatino Linotype" w:cs="Times New Roman"/>
        </w:rPr>
        <w:t>education</w:t>
      </w:r>
      <w:r w:rsidRPr="00123444">
        <w:rPr>
          <w:rFonts w:ascii="Palatino Linotype" w:hAnsi="Palatino Linotype" w:cs="Times New Roman"/>
        </w:rPr>
        <w:t>. T</w:t>
      </w:r>
      <w:r w:rsidR="00123444">
        <w:rPr>
          <w:rFonts w:ascii="Palatino Linotype" w:hAnsi="Palatino Linotype" w:cs="Times New Roman"/>
        </w:rPr>
        <w:t>he exam will include short essays</w:t>
      </w:r>
      <w:r w:rsidRPr="00123444">
        <w:rPr>
          <w:rFonts w:ascii="Palatino Linotype" w:hAnsi="Palatino Linotype" w:cs="Times New Roman"/>
        </w:rPr>
        <w:t xml:space="preserve">. Responses from the </w:t>
      </w:r>
      <w:r w:rsidR="00123444">
        <w:rPr>
          <w:rFonts w:ascii="Palatino Linotype" w:hAnsi="Palatino Linotype" w:cs="Times New Roman"/>
        </w:rPr>
        <w:t>exam</w:t>
      </w:r>
      <w:r w:rsidRPr="000E0EF0">
        <w:rPr>
          <w:rFonts w:ascii="Palatino Linotype" w:hAnsi="Palatino Linotype" w:cs="Times New Roman"/>
        </w:rPr>
        <w:t xml:space="preserve"> may help guide students with additional writing assignments in the course. </w:t>
      </w:r>
    </w:p>
    <w:p w14:paraId="22DA02E8" w14:textId="11131F32" w:rsidR="00EF5645" w:rsidRDefault="00694D75" w:rsidP="000E0EF0">
      <w:pPr>
        <w:widowControl w:val="0"/>
        <w:autoSpaceDE w:val="0"/>
        <w:autoSpaceDN w:val="0"/>
        <w:adjustRightInd w:val="0"/>
        <w:rPr>
          <w:rFonts w:ascii="Palatino Linotype" w:hAnsi="Palatino Linotype" w:cs="Times New Roman"/>
          <w:b/>
          <w:bCs/>
        </w:rPr>
      </w:pPr>
      <w:r>
        <w:rPr>
          <w:rFonts w:ascii="Palatino Linotype" w:hAnsi="Palatino Linotype" w:cs="Times New Roman"/>
          <w:b/>
          <w:bCs/>
        </w:rPr>
        <w:t xml:space="preserve">OCCURS IN CLASS, </w:t>
      </w:r>
      <w:r w:rsidR="003E0F2F">
        <w:rPr>
          <w:rFonts w:ascii="Palatino Linotype" w:hAnsi="Palatino Linotype" w:cs="Times New Roman"/>
          <w:b/>
          <w:bCs/>
        </w:rPr>
        <w:t>October 16</w:t>
      </w:r>
    </w:p>
    <w:p w14:paraId="34793409" w14:textId="77777777" w:rsidR="00694D75" w:rsidRPr="000E0EF0" w:rsidRDefault="00694D75" w:rsidP="000E0EF0">
      <w:pPr>
        <w:widowControl w:val="0"/>
        <w:autoSpaceDE w:val="0"/>
        <w:autoSpaceDN w:val="0"/>
        <w:adjustRightInd w:val="0"/>
        <w:rPr>
          <w:rFonts w:ascii="Palatino Linotype" w:hAnsi="Palatino Linotype" w:cs="Times New Roman"/>
        </w:rPr>
      </w:pPr>
    </w:p>
    <w:p w14:paraId="616C5F50" w14:textId="7F0B18C3" w:rsidR="00C20CDD" w:rsidRDefault="00C20CDD" w:rsidP="00694D75">
      <w:pPr>
        <w:widowControl w:val="0"/>
        <w:autoSpaceDE w:val="0"/>
        <w:autoSpaceDN w:val="0"/>
        <w:adjustRightInd w:val="0"/>
        <w:rPr>
          <w:rFonts w:ascii="Palatino Linotype" w:hAnsi="Palatino Linotype" w:cs="Times New Roman"/>
          <w:b/>
          <w:bCs/>
        </w:rPr>
      </w:pPr>
      <w:r>
        <w:rPr>
          <w:rFonts w:ascii="Palatino Linotype" w:hAnsi="Palatino Linotype" w:cs="Times New Roman"/>
          <w:b/>
          <w:bCs/>
          <w:highlight w:val="yellow"/>
        </w:rPr>
        <w:t>Research Responses</w:t>
      </w:r>
      <w:r>
        <w:rPr>
          <w:rFonts w:ascii="Palatino Linotype" w:hAnsi="Palatino Linotype" w:cs="Times New Roman"/>
          <w:b/>
          <w:bCs/>
        </w:rPr>
        <w:t xml:space="preserve">  </w:t>
      </w:r>
    </w:p>
    <w:p w14:paraId="54729B40" w14:textId="15915DF3" w:rsidR="00694D75" w:rsidRDefault="00EF5645" w:rsidP="00694D75">
      <w:pPr>
        <w:widowControl w:val="0"/>
        <w:autoSpaceDE w:val="0"/>
        <w:autoSpaceDN w:val="0"/>
        <w:adjustRightInd w:val="0"/>
        <w:rPr>
          <w:rFonts w:ascii="Palatino Linotype" w:hAnsi="Palatino Linotype" w:cs="Times New Roman"/>
          <w:i/>
          <w:iCs/>
        </w:rPr>
      </w:pPr>
      <w:r w:rsidRPr="000E0EF0">
        <w:rPr>
          <w:rFonts w:ascii="Palatino Linotype" w:hAnsi="Palatino Linotype" w:cs="Times New Roman"/>
        </w:rPr>
        <w:t xml:space="preserve">Administrative and instructional effectiveness is largely dependent upon one’s ability to convincingly and succinctly articulate current issues and dilemmas in the profession. Furthermore, staying abreast of occurrences, problems, and controversial topics in the profession is often expected of administrators and instructors in postsecondary education. The development of a crisp, analytical writing style, as well as the ability to identify and analyze critical issues are important objectives of the Rossier School of Education’s graduate programs. Thus, the two rigidly-formatted research response assignments will enable you to sharpen these skills. To complete these writing assignments, you must go beyond the assigned class readings. Several journals and periodicals in the USC Libraries might stimulate a topic for your papers. The most recent issues and concerns in the field are often discussed in </w:t>
      </w:r>
      <w:r w:rsidRPr="000E0EF0">
        <w:rPr>
          <w:rFonts w:ascii="Palatino Linotype" w:hAnsi="Palatino Linotype" w:cs="Times New Roman"/>
          <w:i/>
          <w:iCs/>
        </w:rPr>
        <w:t xml:space="preserve">AAHE Bulletin, Initiatives, Academe, Black Issues in Higher Education, Change, and The Hispanic Outlook, </w:t>
      </w:r>
      <w:r w:rsidRPr="000E0EF0">
        <w:rPr>
          <w:rFonts w:ascii="Palatino Linotype" w:hAnsi="Palatino Linotype" w:cs="Times New Roman"/>
        </w:rPr>
        <w:t xml:space="preserve">to name a few. Because it is important to keep up with the most current news in higher education, your research response prompts should be stimulated by and referenced to a recent edition of the </w:t>
      </w:r>
      <w:r w:rsidRPr="000E0EF0">
        <w:rPr>
          <w:rFonts w:ascii="Palatino Linotype" w:hAnsi="Palatino Linotype" w:cs="Times New Roman"/>
          <w:i/>
          <w:iCs/>
        </w:rPr>
        <w:t>Chronicle of Higher Education or Inside Higher Education.</w:t>
      </w:r>
      <w:r w:rsidR="00694D75">
        <w:rPr>
          <w:rFonts w:ascii="Palatino Linotype" w:hAnsi="Palatino Linotype" w:cs="Times New Roman"/>
          <w:i/>
          <w:iCs/>
        </w:rPr>
        <w:t xml:space="preserve"> </w:t>
      </w:r>
    </w:p>
    <w:p w14:paraId="3F51C23B" w14:textId="77777777" w:rsidR="00694D75" w:rsidRPr="000E0EF0" w:rsidRDefault="00694D75" w:rsidP="000E0EF0">
      <w:pPr>
        <w:widowControl w:val="0"/>
        <w:autoSpaceDE w:val="0"/>
        <w:autoSpaceDN w:val="0"/>
        <w:adjustRightInd w:val="0"/>
        <w:rPr>
          <w:rFonts w:ascii="Palatino Linotype" w:hAnsi="Palatino Linotype" w:cs="Times New Roman"/>
        </w:rPr>
      </w:pPr>
    </w:p>
    <w:p w14:paraId="5A9CF8C3" w14:textId="77777777" w:rsidR="00EF5645" w:rsidRPr="000E0EF0" w:rsidRDefault="00EF5645" w:rsidP="000E0EF0">
      <w:pPr>
        <w:widowControl w:val="0"/>
        <w:autoSpaceDE w:val="0"/>
        <w:autoSpaceDN w:val="0"/>
        <w:adjustRightInd w:val="0"/>
        <w:rPr>
          <w:rFonts w:ascii="Palatino Linotype" w:hAnsi="Palatino Linotype" w:cs="Times New Roman"/>
        </w:rPr>
      </w:pPr>
      <w:r w:rsidRPr="000E0EF0">
        <w:rPr>
          <w:rFonts w:ascii="Palatino Linotype" w:hAnsi="Palatino Linotype" w:cs="Times New Roman"/>
          <w:i/>
          <w:iCs/>
        </w:rPr>
        <w:t>Research prompts should:</w:t>
      </w:r>
    </w:p>
    <w:p w14:paraId="53003086" w14:textId="78344AA9" w:rsidR="00EF5645" w:rsidRPr="00694D75" w:rsidRDefault="00EF5645" w:rsidP="00694D75">
      <w:pPr>
        <w:pStyle w:val="ListParagraph"/>
        <w:widowControl w:val="0"/>
        <w:numPr>
          <w:ilvl w:val="0"/>
          <w:numId w:val="11"/>
        </w:numPr>
        <w:tabs>
          <w:tab w:val="left" w:pos="220"/>
          <w:tab w:val="left" w:pos="720"/>
        </w:tabs>
        <w:autoSpaceDE w:val="0"/>
        <w:autoSpaceDN w:val="0"/>
        <w:adjustRightInd w:val="0"/>
        <w:rPr>
          <w:rFonts w:ascii="Palatino Linotype" w:hAnsi="Palatino Linotype" w:cs="Times New Roman"/>
        </w:rPr>
      </w:pPr>
      <w:r w:rsidRPr="00694D75">
        <w:rPr>
          <w:rFonts w:ascii="Palatino Linotype" w:hAnsi="Palatino Linotype" w:cs="Times New Roman"/>
        </w:rPr>
        <w:t>Identify and di</w:t>
      </w:r>
      <w:r w:rsidR="002B6CCD">
        <w:rPr>
          <w:rFonts w:ascii="Palatino Linotype" w:hAnsi="Palatino Linotype" w:cs="Times New Roman"/>
        </w:rPr>
        <w:t>scuss a current issue (2013-2014</w:t>
      </w:r>
      <w:r w:rsidRPr="00694D75">
        <w:rPr>
          <w:rFonts w:ascii="Palatino Linotype" w:hAnsi="Palatino Linotype" w:cs="Times New Roman"/>
        </w:rPr>
        <w:t xml:space="preserve">) in postsecondary education. </w:t>
      </w:r>
    </w:p>
    <w:p w14:paraId="49525CCC" w14:textId="01EF862A" w:rsidR="00EF5645" w:rsidRPr="00694D75" w:rsidRDefault="00EF5645" w:rsidP="00694D75">
      <w:pPr>
        <w:pStyle w:val="ListParagraph"/>
        <w:widowControl w:val="0"/>
        <w:numPr>
          <w:ilvl w:val="0"/>
          <w:numId w:val="11"/>
        </w:numPr>
        <w:tabs>
          <w:tab w:val="left" w:pos="220"/>
          <w:tab w:val="left" w:pos="720"/>
        </w:tabs>
        <w:autoSpaceDE w:val="0"/>
        <w:autoSpaceDN w:val="0"/>
        <w:adjustRightInd w:val="0"/>
        <w:rPr>
          <w:rFonts w:ascii="Palatino Linotype" w:hAnsi="Palatino Linotype" w:cs="Times New Roman"/>
        </w:rPr>
      </w:pPr>
      <w:r w:rsidRPr="00694D75">
        <w:rPr>
          <w:rFonts w:ascii="Palatino Linotype" w:hAnsi="Palatino Linotype" w:cs="Times New Roman"/>
        </w:rPr>
        <w:t xml:space="preserve">Be written from an analytical, objective third-person point of view. </w:t>
      </w:r>
    </w:p>
    <w:p w14:paraId="77BEC8F6" w14:textId="188E6A21" w:rsidR="00EF5645" w:rsidRPr="00694D75" w:rsidRDefault="00EF5645" w:rsidP="00694D75">
      <w:pPr>
        <w:pStyle w:val="ListParagraph"/>
        <w:widowControl w:val="0"/>
        <w:numPr>
          <w:ilvl w:val="0"/>
          <w:numId w:val="11"/>
        </w:numPr>
        <w:tabs>
          <w:tab w:val="left" w:pos="220"/>
          <w:tab w:val="left" w:pos="720"/>
        </w:tabs>
        <w:autoSpaceDE w:val="0"/>
        <w:autoSpaceDN w:val="0"/>
        <w:adjustRightInd w:val="0"/>
        <w:rPr>
          <w:rFonts w:ascii="Palatino Linotype" w:hAnsi="Palatino Linotype" w:cs="Times New Roman"/>
        </w:rPr>
      </w:pPr>
      <w:r w:rsidRPr="00694D75">
        <w:rPr>
          <w:rFonts w:ascii="Palatino Linotype" w:hAnsi="Palatino Linotype" w:cs="Times New Roman"/>
        </w:rPr>
        <w:t xml:space="preserve">Identify and discuss the role of leadership and accountability OR the role of diversity and learning respectively. </w:t>
      </w:r>
    </w:p>
    <w:p w14:paraId="6D3070D0" w14:textId="2A8A3FBE" w:rsidR="00EF5645" w:rsidRPr="00694D75" w:rsidRDefault="00EF5645" w:rsidP="00694D75">
      <w:pPr>
        <w:pStyle w:val="ListParagraph"/>
        <w:widowControl w:val="0"/>
        <w:numPr>
          <w:ilvl w:val="0"/>
          <w:numId w:val="11"/>
        </w:numPr>
        <w:tabs>
          <w:tab w:val="left" w:pos="220"/>
          <w:tab w:val="left" w:pos="720"/>
        </w:tabs>
        <w:autoSpaceDE w:val="0"/>
        <w:autoSpaceDN w:val="0"/>
        <w:adjustRightInd w:val="0"/>
        <w:rPr>
          <w:rFonts w:ascii="Palatino Linotype" w:hAnsi="Palatino Linotype" w:cs="Times New Roman"/>
        </w:rPr>
      </w:pPr>
      <w:r w:rsidRPr="00694D75">
        <w:rPr>
          <w:rFonts w:ascii="Palatino Linotype" w:hAnsi="Palatino Linotype" w:cs="Times New Roman"/>
        </w:rPr>
        <w:t xml:space="preserve">Include an analysis of the issue and recommendations for practitioners based on your findings. </w:t>
      </w:r>
    </w:p>
    <w:p w14:paraId="75639401" w14:textId="27D58687" w:rsidR="002B6CCD" w:rsidRDefault="00C20CDD" w:rsidP="00694D75">
      <w:pPr>
        <w:pStyle w:val="ListParagraph"/>
        <w:widowControl w:val="0"/>
        <w:numPr>
          <w:ilvl w:val="0"/>
          <w:numId w:val="11"/>
        </w:numPr>
        <w:tabs>
          <w:tab w:val="left" w:pos="220"/>
          <w:tab w:val="left" w:pos="720"/>
        </w:tabs>
        <w:autoSpaceDE w:val="0"/>
        <w:autoSpaceDN w:val="0"/>
        <w:adjustRightInd w:val="0"/>
        <w:rPr>
          <w:rFonts w:ascii="Palatino Linotype" w:hAnsi="Palatino Linotype" w:cs="Times New Roman"/>
        </w:rPr>
      </w:pPr>
      <w:r>
        <w:rPr>
          <w:rFonts w:ascii="Palatino Linotype" w:hAnsi="Palatino Linotype" w:cs="Times New Roman"/>
        </w:rPr>
        <w:t>N</w:t>
      </w:r>
      <w:r w:rsidR="00EF5645" w:rsidRPr="00694D75">
        <w:rPr>
          <w:rFonts w:ascii="Palatino Linotype" w:hAnsi="Palatino Linotype" w:cs="Times New Roman"/>
        </w:rPr>
        <w:t xml:space="preserve">ot exceed </w:t>
      </w:r>
      <w:r w:rsidR="00EF5645" w:rsidRPr="00694D75">
        <w:rPr>
          <w:rFonts w:ascii="Palatino Linotype" w:hAnsi="Palatino Linotype" w:cs="Times New Roman"/>
          <w:b/>
          <w:bCs/>
        </w:rPr>
        <w:t>6 double-spaced</w:t>
      </w:r>
      <w:r w:rsidR="00EB13FB">
        <w:rPr>
          <w:rFonts w:ascii="Palatino Linotype" w:hAnsi="Palatino Linotype" w:cs="Times New Roman"/>
        </w:rPr>
        <w:t xml:space="preserve">, typewritten pages. </w:t>
      </w:r>
    </w:p>
    <w:p w14:paraId="65A9DD7D" w14:textId="77777777" w:rsidR="002B6CCD" w:rsidRDefault="002B6CCD" w:rsidP="002B6CCD">
      <w:pPr>
        <w:widowControl w:val="0"/>
        <w:tabs>
          <w:tab w:val="left" w:pos="220"/>
          <w:tab w:val="left" w:pos="720"/>
        </w:tabs>
        <w:autoSpaceDE w:val="0"/>
        <w:autoSpaceDN w:val="0"/>
        <w:adjustRightInd w:val="0"/>
        <w:rPr>
          <w:rFonts w:ascii="Palatino Linotype" w:hAnsi="Palatino Linotype" w:cs="Times New Roman"/>
        </w:rPr>
      </w:pPr>
    </w:p>
    <w:p w14:paraId="57D31A31" w14:textId="49C6AB63" w:rsidR="002B6CCD" w:rsidRPr="002B6CCD" w:rsidRDefault="00EF5645" w:rsidP="002B6CCD">
      <w:pPr>
        <w:widowControl w:val="0"/>
        <w:tabs>
          <w:tab w:val="left" w:pos="220"/>
          <w:tab w:val="left" w:pos="720"/>
        </w:tabs>
        <w:autoSpaceDE w:val="0"/>
        <w:autoSpaceDN w:val="0"/>
        <w:adjustRightInd w:val="0"/>
        <w:rPr>
          <w:rFonts w:ascii="Palatino Linotype" w:hAnsi="Palatino Linotype" w:cs="Times New Roman"/>
        </w:rPr>
      </w:pPr>
      <w:r w:rsidRPr="002B6CCD">
        <w:rPr>
          <w:rFonts w:ascii="Palatino Linotype" w:hAnsi="Palatino Linotype" w:cs="Times New Roman"/>
        </w:rPr>
        <w:t xml:space="preserve">Please provide a </w:t>
      </w:r>
      <w:r w:rsidRPr="002B6CCD">
        <w:rPr>
          <w:rFonts w:ascii="Palatino Linotype" w:hAnsi="Palatino Linotype" w:cs="Times New Roman"/>
          <w:b/>
          <w:bCs/>
        </w:rPr>
        <w:t xml:space="preserve">minimum of six references </w:t>
      </w:r>
      <w:r w:rsidRPr="002B6CCD">
        <w:rPr>
          <w:rFonts w:ascii="Palatino Linotype" w:hAnsi="Palatino Linotype" w:cs="Times New Roman"/>
        </w:rPr>
        <w:t xml:space="preserve">for the issues outlined in your paper. At least </w:t>
      </w:r>
      <w:r w:rsidRPr="002B6CCD">
        <w:rPr>
          <w:rFonts w:ascii="Palatino Linotype" w:hAnsi="Palatino Linotype" w:cs="Times New Roman"/>
          <w:b/>
          <w:bCs/>
        </w:rPr>
        <w:t xml:space="preserve">three </w:t>
      </w:r>
      <w:r w:rsidRPr="002B6CCD">
        <w:rPr>
          <w:rFonts w:ascii="Palatino Linotype" w:hAnsi="Palatino Linotype" w:cs="Times New Roman"/>
        </w:rPr>
        <w:t xml:space="preserve">of the references must come from peer-reviewed academic journals </w:t>
      </w:r>
      <w:r w:rsidR="002B6CCD" w:rsidRPr="002B6CCD">
        <w:rPr>
          <w:rFonts w:ascii="Palatino Linotype" w:hAnsi="Palatino Linotype" w:cs="Times New Roman"/>
        </w:rPr>
        <w:t xml:space="preserve">in higher </w:t>
      </w:r>
      <w:r w:rsidR="002B6CCD" w:rsidRPr="002B6CCD">
        <w:rPr>
          <w:rFonts w:ascii="Palatino Linotype" w:hAnsi="Palatino Linotype" w:cs="Times New Roman"/>
        </w:rPr>
        <w:lastRenderedPageBreak/>
        <w:t xml:space="preserve">education (i.e. </w:t>
      </w:r>
      <w:r w:rsidR="002B6CCD" w:rsidRPr="002B6CCD">
        <w:rPr>
          <w:rFonts w:ascii="Palatino Linotype" w:hAnsi="Palatino Linotype" w:cs="Times New Roman"/>
          <w:i/>
          <w:iCs/>
        </w:rPr>
        <w:t>Journal of College Student Development, Journal of Higher Education, the Review of Higher Education, NASPA Journal</w:t>
      </w:r>
      <w:r w:rsidR="002B6CCD" w:rsidRPr="002B6CCD">
        <w:rPr>
          <w:rFonts w:ascii="Palatino Linotype" w:hAnsi="Palatino Linotype" w:cs="Times New Roman"/>
        </w:rPr>
        <w:t>).</w:t>
      </w:r>
    </w:p>
    <w:p w14:paraId="4D8E4DAC" w14:textId="77777777" w:rsidR="00C20CDD" w:rsidRPr="00093955" w:rsidRDefault="00C20CDD" w:rsidP="000E0EF0">
      <w:pPr>
        <w:widowControl w:val="0"/>
        <w:autoSpaceDE w:val="0"/>
        <w:autoSpaceDN w:val="0"/>
        <w:adjustRightInd w:val="0"/>
        <w:rPr>
          <w:rFonts w:ascii="Palatino Linotype" w:hAnsi="Palatino Linotype" w:cs="Times New Roman"/>
          <w:iCs/>
        </w:rPr>
      </w:pPr>
    </w:p>
    <w:p w14:paraId="18C8D8EB" w14:textId="77777777" w:rsidR="00EF5645" w:rsidRPr="00093955" w:rsidRDefault="00EF5645" w:rsidP="000E0EF0">
      <w:pPr>
        <w:widowControl w:val="0"/>
        <w:autoSpaceDE w:val="0"/>
        <w:autoSpaceDN w:val="0"/>
        <w:adjustRightInd w:val="0"/>
        <w:rPr>
          <w:rFonts w:ascii="Palatino Linotype" w:hAnsi="Palatino Linotype" w:cs="Times New Roman"/>
        </w:rPr>
      </w:pPr>
      <w:r w:rsidRPr="00093955">
        <w:rPr>
          <w:rFonts w:ascii="Palatino Linotype" w:hAnsi="Palatino Linotype" w:cs="Times New Roman"/>
          <w:iCs/>
        </w:rPr>
        <w:t>Grading Process for Research Response Papers:</w:t>
      </w:r>
    </w:p>
    <w:p w14:paraId="6C36761A" w14:textId="77777777" w:rsidR="00EF5645" w:rsidRDefault="00EF5645" w:rsidP="000E0EF0">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 xml:space="preserve">Mastering this style of persuasive academic writing is a difficult task that requires practice, as well as the benefits of multiple readings. Therefore, at least one of your papers should be </w:t>
      </w:r>
      <w:r w:rsidRPr="000E0EF0">
        <w:rPr>
          <w:rFonts w:ascii="Palatino Linotype" w:hAnsi="Palatino Linotype" w:cs="Times New Roman"/>
          <w:b/>
          <w:bCs/>
        </w:rPr>
        <w:t xml:space="preserve">peer reviewed </w:t>
      </w:r>
      <w:r w:rsidRPr="000E0EF0">
        <w:rPr>
          <w:rFonts w:ascii="Palatino Linotype" w:hAnsi="Palatino Linotype" w:cs="Times New Roman"/>
        </w:rPr>
        <w:t>as part of the evaluation. Research response assignments have the following due dates:</w:t>
      </w:r>
    </w:p>
    <w:p w14:paraId="423D146A" w14:textId="77777777" w:rsidR="003E0F2F" w:rsidRDefault="003E0F2F" w:rsidP="000E0EF0">
      <w:pPr>
        <w:widowControl w:val="0"/>
        <w:autoSpaceDE w:val="0"/>
        <w:autoSpaceDN w:val="0"/>
        <w:adjustRightInd w:val="0"/>
        <w:rPr>
          <w:rFonts w:ascii="Palatino Linotype" w:hAnsi="Palatino Linotype" w:cs="Times New Roman"/>
        </w:rPr>
      </w:pPr>
    </w:p>
    <w:p w14:paraId="3C450B49" w14:textId="3C770F39" w:rsidR="003E0F2F" w:rsidRPr="00C20CDD" w:rsidRDefault="003E0F2F" w:rsidP="000E0EF0">
      <w:pPr>
        <w:widowControl w:val="0"/>
        <w:autoSpaceDE w:val="0"/>
        <w:autoSpaceDN w:val="0"/>
        <w:adjustRightInd w:val="0"/>
        <w:rPr>
          <w:rFonts w:ascii="Palatino Linotype" w:hAnsi="Palatino Linotype" w:cs="Times New Roman"/>
        </w:rPr>
      </w:pPr>
      <w:r w:rsidRPr="00C20CDD">
        <w:rPr>
          <w:rFonts w:ascii="Palatino Linotype" w:hAnsi="Palatino Linotype" w:cs="Times New Roman"/>
        </w:rPr>
        <w:t>Leadership &amp; Accountability Research Response: October 30</w:t>
      </w:r>
    </w:p>
    <w:p w14:paraId="4A1D2C7D" w14:textId="3E8FC26B" w:rsidR="003E0F2F" w:rsidRPr="00C20CDD" w:rsidRDefault="003E0F2F" w:rsidP="000E0EF0">
      <w:pPr>
        <w:widowControl w:val="0"/>
        <w:autoSpaceDE w:val="0"/>
        <w:autoSpaceDN w:val="0"/>
        <w:adjustRightInd w:val="0"/>
        <w:rPr>
          <w:rFonts w:ascii="Palatino Linotype" w:hAnsi="Palatino Linotype" w:cs="Times New Roman"/>
        </w:rPr>
      </w:pPr>
      <w:r w:rsidRPr="00C20CDD">
        <w:rPr>
          <w:rFonts w:ascii="Palatino Linotype" w:hAnsi="Palatino Linotype" w:cs="Times New Roman"/>
        </w:rPr>
        <w:t>Diversity &amp; Learning Research Response: December</w:t>
      </w:r>
      <w:r w:rsidR="00BE0374" w:rsidRPr="00C20CDD">
        <w:rPr>
          <w:rFonts w:ascii="Palatino Linotype" w:hAnsi="Palatino Linotype" w:cs="Times New Roman"/>
        </w:rPr>
        <w:t xml:space="preserve"> 4</w:t>
      </w:r>
    </w:p>
    <w:p w14:paraId="5F04C788" w14:textId="77777777" w:rsidR="00694D75" w:rsidRDefault="00694D75" w:rsidP="000E0EF0">
      <w:pPr>
        <w:widowControl w:val="0"/>
        <w:autoSpaceDE w:val="0"/>
        <w:autoSpaceDN w:val="0"/>
        <w:adjustRightInd w:val="0"/>
        <w:rPr>
          <w:rFonts w:ascii="Palatino Linotype" w:hAnsi="Palatino Linotype" w:cs="Times New Roman"/>
          <w:b/>
          <w:bCs/>
        </w:rPr>
      </w:pPr>
    </w:p>
    <w:p w14:paraId="04CDFD9C" w14:textId="7C03BBDE" w:rsidR="00C20CDD" w:rsidRDefault="00EF5645" w:rsidP="000E0EF0">
      <w:pPr>
        <w:widowControl w:val="0"/>
        <w:autoSpaceDE w:val="0"/>
        <w:autoSpaceDN w:val="0"/>
        <w:adjustRightInd w:val="0"/>
        <w:rPr>
          <w:rFonts w:ascii="Palatino Linotype" w:hAnsi="Palatino Linotype" w:cs="Times New Roman"/>
          <w:b/>
          <w:bCs/>
        </w:rPr>
      </w:pPr>
      <w:r w:rsidRPr="00C20CDD">
        <w:rPr>
          <w:rFonts w:ascii="Palatino Linotype" w:hAnsi="Palatino Linotype" w:cs="Times New Roman"/>
          <w:b/>
          <w:bCs/>
          <w:highlight w:val="yellow"/>
        </w:rPr>
        <w:t>Pilla</w:t>
      </w:r>
      <w:r w:rsidR="00C20CDD" w:rsidRPr="00C20CDD">
        <w:rPr>
          <w:rFonts w:ascii="Palatino Linotype" w:hAnsi="Palatino Linotype" w:cs="Times New Roman"/>
          <w:b/>
          <w:bCs/>
          <w:highlight w:val="yellow"/>
        </w:rPr>
        <w:t>rs of the Profession Assignment</w:t>
      </w:r>
      <w:r w:rsidR="00C20CDD">
        <w:rPr>
          <w:rFonts w:ascii="Palatino Linotype" w:hAnsi="Palatino Linotype" w:cs="Times New Roman"/>
          <w:b/>
          <w:bCs/>
        </w:rPr>
        <w:t xml:space="preserve">  </w:t>
      </w:r>
    </w:p>
    <w:p w14:paraId="2519AC3B" w14:textId="6D870457" w:rsidR="00EF5645" w:rsidRDefault="00EF5645" w:rsidP="000E0EF0">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 xml:space="preserve">The foundation of any profession is strengthened by those who contribute to its advancement through writing and research. The more we understand about various phenomena in postsecondary education, the better prepared we are to serve students, develop policies, improve organizations, and enhance learning environments. The profession would be at a standstill </w:t>
      </w:r>
      <w:proofErr w:type="gramStart"/>
      <w:r w:rsidRPr="000E0EF0">
        <w:rPr>
          <w:rFonts w:ascii="Palatino Linotype" w:hAnsi="Palatino Linotype" w:cs="Times New Roman"/>
        </w:rPr>
        <w:t>were</w:t>
      </w:r>
      <w:proofErr w:type="gramEnd"/>
      <w:r w:rsidRPr="000E0EF0">
        <w:rPr>
          <w:rFonts w:ascii="Palatino Linotype" w:hAnsi="Palatino Linotype" w:cs="Times New Roman"/>
        </w:rPr>
        <w:t xml:space="preserve"> it not for those women and men who devote effort and energy to improving the scholarly base from which decisions are made and implications are drawn. As a participant in this profession, it is essential for you to know these scholars and become acquainted with their work.</w:t>
      </w:r>
    </w:p>
    <w:p w14:paraId="7D964C44" w14:textId="77777777" w:rsidR="002B6CCD" w:rsidRPr="000E0EF0" w:rsidRDefault="002B6CCD" w:rsidP="000E0EF0">
      <w:pPr>
        <w:widowControl w:val="0"/>
        <w:autoSpaceDE w:val="0"/>
        <w:autoSpaceDN w:val="0"/>
        <w:adjustRightInd w:val="0"/>
        <w:rPr>
          <w:rFonts w:ascii="Palatino Linotype" w:hAnsi="Palatino Linotype" w:cs="Times New Roman"/>
        </w:rPr>
      </w:pPr>
    </w:p>
    <w:p w14:paraId="64F115D2" w14:textId="77777777" w:rsidR="00EF5645" w:rsidRPr="000E0EF0" w:rsidRDefault="00EF5645" w:rsidP="000E0EF0">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 xml:space="preserve">This assignment has </w:t>
      </w:r>
      <w:r w:rsidRPr="000E0EF0">
        <w:rPr>
          <w:rFonts w:ascii="Palatino Linotype" w:hAnsi="Palatino Linotype" w:cs="Times New Roman"/>
          <w:b/>
          <w:bCs/>
        </w:rPr>
        <w:t>three parts</w:t>
      </w:r>
      <w:r w:rsidRPr="000E0EF0">
        <w:rPr>
          <w:rFonts w:ascii="Palatino Linotype" w:hAnsi="Palatino Linotype" w:cs="Times New Roman"/>
        </w:rPr>
        <w:t>:</w:t>
      </w:r>
    </w:p>
    <w:p w14:paraId="0FDEFEF8" w14:textId="3ACA80A1" w:rsidR="00EF5645" w:rsidRPr="0046160F" w:rsidRDefault="00EF5645" w:rsidP="0046160F">
      <w:pPr>
        <w:pStyle w:val="ListParagraph"/>
        <w:widowControl w:val="0"/>
        <w:numPr>
          <w:ilvl w:val="0"/>
          <w:numId w:val="13"/>
        </w:numPr>
        <w:tabs>
          <w:tab w:val="left" w:pos="220"/>
          <w:tab w:val="left" w:pos="720"/>
        </w:tabs>
        <w:autoSpaceDE w:val="0"/>
        <w:autoSpaceDN w:val="0"/>
        <w:adjustRightInd w:val="0"/>
        <w:rPr>
          <w:rFonts w:ascii="Palatino Linotype" w:hAnsi="Palatino Linotype" w:cs="Times New Roman"/>
        </w:rPr>
      </w:pPr>
      <w:r w:rsidRPr="0046160F">
        <w:rPr>
          <w:rFonts w:ascii="Palatino Linotype" w:hAnsi="Palatino Linotype" w:cs="Times New Roman"/>
        </w:rPr>
        <w:t xml:space="preserve">A short one-page profile of the person, which includes information about where they have worked, their major research areas, and the contributions they have made to higher education; and </w:t>
      </w:r>
    </w:p>
    <w:p w14:paraId="78E83639" w14:textId="05B57829" w:rsidR="00EF5645" w:rsidRPr="0046160F" w:rsidRDefault="00EF5645" w:rsidP="0046160F">
      <w:pPr>
        <w:pStyle w:val="ListParagraph"/>
        <w:widowControl w:val="0"/>
        <w:numPr>
          <w:ilvl w:val="0"/>
          <w:numId w:val="13"/>
        </w:numPr>
        <w:tabs>
          <w:tab w:val="left" w:pos="220"/>
          <w:tab w:val="left" w:pos="720"/>
        </w:tabs>
        <w:autoSpaceDE w:val="0"/>
        <w:autoSpaceDN w:val="0"/>
        <w:adjustRightInd w:val="0"/>
        <w:rPr>
          <w:rFonts w:ascii="Palatino Linotype" w:hAnsi="Palatino Linotype" w:cs="Times New Roman"/>
        </w:rPr>
      </w:pPr>
      <w:r w:rsidRPr="0046160F">
        <w:rPr>
          <w:rFonts w:ascii="Palatino Linotype" w:hAnsi="Palatino Linotype" w:cs="Times New Roman"/>
        </w:rPr>
        <w:t xml:space="preserve">A bibliography (in APA format) that lists their books, book chapters, articles, and other scholarly publications. </w:t>
      </w:r>
    </w:p>
    <w:p w14:paraId="7F752981" w14:textId="406F75C6" w:rsidR="00EF5645" w:rsidRPr="0046160F" w:rsidRDefault="00EF5645" w:rsidP="0046160F">
      <w:pPr>
        <w:pStyle w:val="ListParagraph"/>
        <w:widowControl w:val="0"/>
        <w:numPr>
          <w:ilvl w:val="0"/>
          <w:numId w:val="13"/>
        </w:numPr>
        <w:tabs>
          <w:tab w:val="left" w:pos="220"/>
          <w:tab w:val="left" w:pos="720"/>
        </w:tabs>
        <w:autoSpaceDE w:val="0"/>
        <w:autoSpaceDN w:val="0"/>
        <w:adjustRightInd w:val="0"/>
        <w:rPr>
          <w:rFonts w:ascii="Palatino Linotype" w:hAnsi="Palatino Linotype" w:cs="Times New Roman"/>
        </w:rPr>
      </w:pPr>
      <w:r w:rsidRPr="0046160F">
        <w:rPr>
          <w:rFonts w:ascii="Palatino Linotype" w:hAnsi="Palatino Linotype" w:cs="Times New Roman"/>
        </w:rPr>
        <w:t xml:space="preserve">An </w:t>
      </w:r>
      <w:r w:rsidR="00BE0374">
        <w:rPr>
          <w:rFonts w:ascii="Palatino Linotype" w:hAnsi="Palatino Linotype" w:cs="Times New Roman"/>
        </w:rPr>
        <w:t>in-</w:t>
      </w:r>
      <w:r w:rsidRPr="0046160F">
        <w:rPr>
          <w:rFonts w:ascii="Palatino Linotype" w:hAnsi="Palatino Linotype" w:cs="Times New Roman"/>
        </w:rPr>
        <w:t xml:space="preserve">class presentation on your assigned “Pillar of the Profession.” </w:t>
      </w:r>
      <w:r w:rsidRPr="0046160F">
        <w:rPr>
          <w:rFonts w:ascii="Palatino Linotype" w:hAnsi="Palatino Linotype" w:cs="Times New Roman"/>
          <w:b/>
          <w:bCs/>
        </w:rPr>
        <w:t>Please note that you should not use PowerPoint or other media for this presentation</w:t>
      </w:r>
      <w:r w:rsidRPr="0046160F">
        <w:rPr>
          <w:rFonts w:ascii="Palatino Linotype" w:hAnsi="Palatino Linotype" w:cs="Times New Roman"/>
        </w:rPr>
        <w:t xml:space="preserve">. </w:t>
      </w:r>
    </w:p>
    <w:p w14:paraId="7BBEEB60" w14:textId="77777777" w:rsidR="0046160F" w:rsidRPr="000E0EF0" w:rsidRDefault="0046160F" w:rsidP="0046160F">
      <w:pPr>
        <w:widowControl w:val="0"/>
        <w:tabs>
          <w:tab w:val="left" w:pos="220"/>
          <w:tab w:val="left" w:pos="720"/>
        </w:tabs>
        <w:autoSpaceDE w:val="0"/>
        <w:autoSpaceDN w:val="0"/>
        <w:adjustRightInd w:val="0"/>
        <w:rPr>
          <w:rFonts w:ascii="Palatino Linotype" w:hAnsi="Palatino Linotype" w:cs="Times New Roman"/>
        </w:rPr>
      </w:pPr>
    </w:p>
    <w:p w14:paraId="4CC6435B" w14:textId="3A3A75F8" w:rsidR="00EF5645" w:rsidRPr="000E0EF0" w:rsidRDefault="00EF5645" w:rsidP="000E0EF0">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You will provide copies for the entire class. You will also be expec</w:t>
      </w:r>
      <w:r w:rsidR="00BE0374">
        <w:rPr>
          <w:rFonts w:ascii="Palatino Linotype" w:hAnsi="Palatino Linotype" w:cs="Times New Roman"/>
        </w:rPr>
        <w:t>ted to provide a short 5-minute</w:t>
      </w:r>
      <w:r w:rsidRPr="000E0EF0">
        <w:rPr>
          <w:rFonts w:ascii="Palatino Linotype" w:hAnsi="Palatino Linotype" w:cs="Times New Roman"/>
        </w:rPr>
        <w:t xml:space="preserve"> summary of your pillar to your classmates on a designated class day. You should tell us about the person and her or his work. Feel free to be somewhat creative with this assignment when you present in class. However, keep in mind that you have no more than 5 minutes to present your pillar. </w:t>
      </w:r>
      <w:r w:rsidRPr="000E0EF0">
        <w:rPr>
          <w:rFonts w:ascii="Palatino Linotype" w:hAnsi="Palatino Linotype" w:cs="Times New Roman"/>
          <w:b/>
          <w:bCs/>
        </w:rPr>
        <w:t>Note</w:t>
      </w:r>
      <w:r w:rsidRPr="000E0EF0">
        <w:rPr>
          <w:rFonts w:ascii="Palatino Linotype" w:hAnsi="Palatino Linotype" w:cs="Times New Roman"/>
        </w:rPr>
        <w:t xml:space="preserve">: While independent research is encouraged on this assignment, please </w:t>
      </w:r>
      <w:r w:rsidRPr="000E0EF0">
        <w:rPr>
          <w:rFonts w:ascii="Palatino Linotype" w:hAnsi="Palatino Linotype" w:cs="Times New Roman"/>
          <w:b/>
          <w:bCs/>
        </w:rPr>
        <w:t xml:space="preserve">do not </w:t>
      </w:r>
      <w:r w:rsidRPr="000E0EF0">
        <w:rPr>
          <w:rFonts w:ascii="Palatino Linotype" w:hAnsi="Palatino Linotype" w:cs="Times New Roman"/>
        </w:rPr>
        <w:t xml:space="preserve">call or email your pillar for more information. </w:t>
      </w:r>
      <w:r w:rsidRPr="000E0EF0">
        <w:rPr>
          <w:rFonts w:ascii="Palatino Linotype" w:hAnsi="Palatino Linotype" w:cs="Times New Roman"/>
          <w:b/>
          <w:bCs/>
        </w:rPr>
        <w:t>Variable due dates.</w:t>
      </w:r>
    </w:p>
    <w:p w14:paraId="55679C0C" w14:textId="77777777" w:rsidR="00694D75" w:rsidRDefault="00694D75" w:rsidP="000E0EF0">
      <w:pPr>
        <w:widowControl w:val="0"/>
        <w:autoSpaceDE w:val="0"/>
        <w:autoSpaceDN w:val="0"/>
        <w:adjustRightInd w:val="0"/>
        <w:rPr>
          <w:rFonts w:ascii="Palatino Linotype" w:hAnsi="Palatino Linotype" w:cs="Times New Roman"/>
          <w:b/>
          <w:bCs/>
        </w:rPr>
      </w:pPr>
    </w:p>
    <w:p w14:paraId="7C37D7D3" w14:textId="77777777" w:rsidR="00093955" w:rsidRDefault="00093955" w:rsidP="000E0EF0">
      <w:pPr>
        <w:widowControl w:val="0"/>
        <w:autoSpaceDE w:val="0"/>
        <w:autoSpaceDN w:val="0"/>
        <w:adjustRightInd w:val="0"/>
        <w:rPr>
          <w:rFonts w:ascii="Palatino Linotype" w:hAnsi="Palatino Linotype" w:cs="Times New Roman"/>
          <w:b/>
          <w:bCs/>
          <w:highlight w:val="yellow"/>
        </w:rPr>
      </w:pPr>
    </w:p>
    <w:p w14:paraId="7578135C" w14:textId="551DEAEC" w:rsidR="00C20CDD" w:rsidRDefault="00EF5645" w:rsidP="000E0EF0">
      <w:pPr>
        <w:widowControl w:val="0"/>
        <w:autoSpaceDE w:val="0"/>
        <w:autoSpaceDN w:val="0"/>
        <w:adjustRightInd w:val="0"/>
        <w:rPr>
          <w:rFonts w:ascii="Palatino Linotype" w:hAnsi="Palatino Linotype" w:cs="Times New Roman"/>
          <w:b/>
          <w:bCs/>
        </w:rPr>
      </w:pPr>
      <w:r w:rsidRPr="00C20CDD">
        <w:rPr>
          <w:rFonts w:ascii="Palatino Linotype" w:hAnsi="Palatino Linotype" w:cs="Times New Roman"/>
          <w:b/>
          <w:bCs/>
          <w:highlight w:val="yellow"/>
        </w:rPr>
        <w:lastRenderedPageBreak/>
        <w:t>Group Class Facilitation</w:t>
      </w:r>
    </w:p>
    <w:p w14:paraId="2B60EF47" w14:textId="439C6543" w:rsidR="00EF5645" w:rsidRPr="000E0EF0" w:rsidRDefault="00EF5645" w:rsidP="000E0EF0">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 xml:space="preserve">The class will be divided into </w:t>
      </w:r>
      <w:r w:rsidR="00C20CDD">
        <w:rPr>
          <w:rFonts w:ascii="Palatino Linotype" w:hAnsi="Palatino Linotype" w:cs="Times New Roman"/>
        </w:rPr>
        <w:t xml:space="preserve">six </w:t>
      </w:r>
      <w:r w:rsidRPr="000E0EF0">
        <w:rPr>
          <w:rFonts w:ascii="Palatino Linotype" w:hAnsi="Palatino Linotype" w:cs="Times New Roman"/>
        </w:rPr>
        <w:t xml:space="preserve">groups and each group will </w:t>
      </w:r>
      <w:r w:rsidR="00093955">
        <w:rPr>
          <w:rFonts w:ascii="Palatino Linotype" w:hAnsi="Palatino Linotype" w:cs="Times New Roman"/>
        </w:rPr>
        <w:t>be responsible for</w:t>
      </w:r>
      <w:r w:rsidRPr="000E0EF0">
        <w:rPr>
          <w:rFonts w:ascii="Palatino Linotype" w:hAnsi="Palatino Linotype" w:cs="Times New Roman"/>
        </w:rPr>
        <w:t xml:space="preserve"> a </w:t>
      </w:r>
      <w:r w:rsidR="00093955">
        <w:rPr>
          <w:rFonts w:ascii="Palatino Linotype" w:hAnsi="Palatino Linotype" w:cs="Times New Roman"/>
          <w:b/>
          <w:bCs/>
        </w:rPr>
        <w:t>45-</w:t>
      </w:r>
      <w:r w:rsidRPr="000E0EF0">
        <w:rPr>
          <w:rFonts w:ascii="Palatino Linotype" w:hAnsi="Palatino Linotype" w:cs="Times New Roman"/>
          <w:b/>
          <w:bCs/>
        </w:rPr>
        <w:t xml:space="preserve">minute </w:t>
      </w:r>
      <w:r w:rsidR="00093955">
        <w:rPr>
          <w:rFonts w:ascii="Palatino Linotype" w:hAnsi="Palatino Linotype" w:cs="Times New Roman"/>
        </w:rPr>
        <w:t>segment</w:t>
      </w:r>
      <w:r w:rsidRPr="000E0EF0">
        <w:rPr>
          <w:rFonts w:ascii="Palatino Linotype" w:hAnsi="Palatino Linotype" w:cs="Times New Roman"/>
        </w:rPr>
        <w:t xml:space="preserve"> in a designated class session. The groups will lead the class in a meaningful discussion on the session topic and assigned readings for their respective class sessions. While it is safe to assume that all class</w:t>
      </w:r>
      <w:r w:rsidR="00563B01">
        <w:rPr>
          <w:rFonts w:ascii="Palatino Linotype" w:hAnsi="Palatino Linotype" w:cs="Times New Roman"/>
        </w:rPr>
        <w:t xml:space="preserve"> </w:t>
      </w:r>
      <w:r w:rsidRPr="000E0EF0">
        <w:rPr>
          <w:rFonts w:ascii="Palatino Linotype" w:hAnsi="Palatino Linotype" w:cs="Times New Roman"/>
        </w:rPr>
        <w:t xml:space="preserve">members have read all of the assigned readings for the week, it would be helpful to provide </w:t>
      </w:r>
      <w:r w:rsidRPr="000E0EF0">
        <w:rPr>
          <w:rFonts w:ascii="Palatino Linotype" w:hAnsi="Palatino Linotype" w:cs="Times New Roman"/>
          <w:b/>
          <w:bCs/>
        </w:rPr>
        <w:t xml:space="preserve">brief </w:t>
      </w:r>
      <w:r w:rsidRPr="000E0EF0">
        <w:rPr>
          <w:rFonts w:ascii="Palatino Linotype" w:hAnsi="Palatino Linotype" w:cs="Times New Roman"/>
        </w:rPr>
        <w:t>summary of the readings.</w:t>
      </w:r>
    </w:p>
    <w:p w14:paraId="1044D586" w14:textId="77777777" w:rsidR="00694D75" w:rsidRDefault="00694D75" w:rsidP="000E0EF0">
      <w:pPr>
        <w:widowControl w:val="0"/>
        <w:autoSpaceDE w:val="0"/>
        <w:autoSpaceDN w:val="0"/>
        <w:adjustRightInd w:val="0"/>
        <w:rPr>
          <w:rFonts w:ascii="Palatino Linotype" w:hAnsi="Palatino Linotype" w:cs="Times New Roman"/>
        </w:rPr>
      </w:pPr>
    </w:p>
    <w:p w14:paraId="09F8C20B" w14:textId="61E58DFC" w:rsidR="002B6CCD" w:rsidRDefault="00EF5645" w:rsidP="000E0EF0">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No more than 15 minutes of your presentation should be a formal presentation. The remaining 30 minutes should be highly interactive. You will need to meet with your instructor to receive pre-approval for the interactive part of your presentation. This meeting will count towards your presentation grade.</w:t>
      </w:r>
      <w:r w:rsidR="00563B01">
        <w:rPr>
          <w:rFonts w:ascii="Palatino Linotype" w:hAnsi="Palatino Linotype" w:cs="Times New Roman"/>
        </w:rPr>
        <w:t xml:space="preserve"> </w:t>
      </w:r>
      <w:r w:rsidRPr="000E0EF0">
        <w:rPr>
          <w:rFonts w:ascii="Palatino Linotype" w:hAnsi="Palatino Linotype" w:cs="Times New Roman"/>
        </w:rPr>
        <w:t xml:space="preserve">Groups are expected to synthesize the readings and engage their peers (and the instructor) in thought-provoking dialogue that is based on the assigned material. </w:t>
      </w:r>
    </w:p>
    <w:p w14:paraId="4CB07CA0" w14:textId="77777777" w:rsidR="002B6CCD" w:rsidRDefault="002B6CCD" w:rsidP="000E0EF0">
      <w:pPr>
        <w:widowControl w:val="0"/>
        <w:autoSpaceDE w:val="0"/>
        <w:autoSpaceDN w:val="0"/>
        <w:adjustRightInd w:val="0"/>
        <w:rPr>
          <w:rFonts w:ascii="Palatino Linotype" w:hAnsi="Palatino Linotype" w:cs="Times New Roman"/>
        </w:rPr>
      </w:pPr>
    </w:p>
    <w:p w14:paraId="5E3D7A5E" w14:textId="2738E4DB" w:rsidR="00EF5645" w:rsidRPr="000E0EF0" w:rsidRDefault="00EF5645" w:rsidP="000E0EF0">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Group members should:</w:t>
      </w:r>
    </w:p>
    <w:p w14:paraId="778C6128" w14:textId="095AB3C0" w:rsidR="00EF5645" w:rsidRPr="000E0EF0" w:rsidRDefault="00EF5645" w:rsidP="00694D75">
      <w:pPr>
        <w:widowControl w:val="0"/>
        <w:numPr>
          <w:ilvl w:val="0"/>
          <w:numId w:val="12"/>
        </w:numPr>
        <w:tabs>
          <w:tab w:val="left" w:pos="220"/>
          <w:tab w:val="left" w:pos="720"/>
        </w:tabs>
        <w:autoSpaceDE w:val="0"/>
        <w:autoSpaceDN w:val="0"/>
        <w:adjustRightInd w:val="0"/>
        <w:rPr>
          <w:rFonts w:ascii="Palatino Linotype" w:hAnsi="Palatino Linotype" w:cs="Times New Roman"/>
        </w:rPr>
      </w:pPr>
      <w:r w:rsidRPr="000E0EF0">
        <w:rPr>
          <w:rFonts w:ascii="Palatino Linotype" w:hAnsi="Palatino Linotype" w:cs="Times New Roman"/>
        </w:rPr>
        <w:t>Communicate their thoughts and perspectives on what they have read</w:t>
      </w:r>
      <w:r w:rsidR="00563B01">
        <w:rPr>
          <w:rFonts w:ascii="Palatino Linotype" w:hAnsi="Palatino Linotype" w:cs="Times New Roman"/>
        </w:rPr>
        <w:t>.</w:t>
      </w:r>
      <w:r w:rsidRPr="000E0EF0">
        <w:rPr>
          <w:rFonts w:ascii="Palatino Linotype" w:hAnsi="Palatino Linotype" w:cs="Times New Roman"/>
        </w:rPr>
        <w:t xml:space="preserve"> </w:t>
      </w:r>
    </w:p>
    <w:p w14:paraId="5F7822C8" w14:textId="024C0767" w:rsidR="00EF5645" w:rsidRPr="000E0EF0" w:rsidRDefault="00EF5645" w:rsidP="00694D75">
      <w:pPr>
        <w:widowControl w:val="0"/>
        <w:numPr>
          <w:ilvl w:val="0"/>
          <w:numId w:val="12"/>
        </w:numPr>
        <w:tabs>
          <w:tab w:val="left" w:pos="220"/>
          <w:tab w:val="left" w:pos="720"/>
        </w:tabs>
        <w:autoSpaceDE w:val="0"/>
        <w:autoSpaceDN w:val="0"/>
        <w:adjustRightInd w:val="0"/>
        <w:rPr>
          <w:rFonts w:ascii="Palatino Linotype" w:hAnsi="Palatino Linotype" w:cs="Times New Roman"/>
        </w:rPr>
      </w:pPr>
      <w:r w:rsidRPr="000E0EF0">
        <w:rPr>
          <w:rFonts w:ascii="Palatino Linotype" w:hAnsi="Palatino Linotype" w:cs="Times New Roman"/>
        </w:rPr>
        <w:t xml:space="preserve">Identify important themes, strategies, and implications for practice and future research. </w:t>
      </w:r>
    </w:p>
    <w:p w14:paraId="556C4642" w14:textId="1075E80C" w:rsidR="00A00801" w:rsidRDefault="00EF5645" w:rsidP="00694D75">
      <w:pPr>
        <w:widowControl w:val="0"/>
        <w:numPr>
          <w:ilvl w:val="0"/>
          <w:numId w:val="12"/>
        </w:numPr>
        <w:tabs>
          <w:tab w:val="left" w:pos="220"/>
          <w:tab w:val="left" w:pos="720"/>
        </w:tabs>
        <w:autoSpaceDE w:val="0"/>
        <w:autoSpaceDN w:val="0"/>
        <w:adjustRightInd w:val="0"/>
        <w:rPr>
          <w:rFonts w:ascii="Palatino Linotype" w:hAnsi="Palatino Linotype" w:cs="Times New Roman"/>
        </w:rPr>
      </w:pPr>
      <w:r w:rsidRPr="000E0EF0">
        <w:rPr>
          <w:rFonts w:ascii="Palatino Linotype" w:hAnsi="Palatino Linotype" w:cs="Times New Roman"/>
        </w:rPr>
        <w:t>Lead the class in a meaningful set of activities and/or dis</w:t>
      </w:r>
      <w:r w:rsidR="00EB13FB">
        <w:rPr>
          <w:rFonts w:ascii="Palatino Linotype" w:hAnsi="Palatino Linotype" w:cs="Times New Roman"/>
        </w:rPr>
        <w:t xml:space="preserve">cussions related to the topic.  </w:t>
      </w:r>
      <w:r w:rsidRPr="000E0EF0">
        <w:rPr>
          <w:rFonts w:ascii="Palatino Linotype" w:hAnsi="Palatino Linotype" w:cs="Times New Roman"/>
        </w:rPr>
        <w:t>While the use of personal commentaries on the topics is acceptable, failure to base discussions on the assigned readings will result in</w:t>
      </w:r>
      <w:r w:rsidR="00A00801">
        <w:rPr>
          <w:rFonts w:ascii="Palatino Linotype" w:hAnsi="Palatino Linotype" w:cs="Times New Roman"/>
        </w:rPr>
        <w:t xml:space="preserve"> a significant point deduction.</w:t>
      </w:r>
    </w:p>
    <w:p w14:paraId="29A9E283" w14:textId="77777777" w:rsidR="002B6CCD" w:rsidRDefault="002B6CCD" w:rsidP="002B6CCD">
      <w:pPr>
        <w:widowControl w:val="0"/>
        <w:tabs>
          <w:tab w:val="left" w:pos="220"/>
          <w:tab w:val="left" w:pos="720"/>
        </w:tabs>
        <w:autoSpaceDE w:val="0"/>
        <w:autoSpaceDN w:val="0"/>
        <w:adjustRightInd w:val="0"/>
        <w:ind w:left="720"/>
        <w:rPr>
          <w:rFonts w:ascii="Palatino Linotype" w:hAnsi="Palatino Linotype" w:cs="Times New Roman"/>
        </w:rPr>
      </w:pPr>
    </w:p>
    <w:p w14:paraId="1EDB3830" w14:textId="6AD6B99C" w:rsidR="00EF5645" w:rsidRPr="00A00801" w:rsidRDefault="00EF5645" w:rsidP="002B6CCD">
      <w:pPr>
        <w:widowControl w:val="0"/>
        <w:tabs>
          <w:tab w:val="left" w:pos="220"/>
          <w:tab w:val="left" w:pos="720"/>
        </w:tabs>
        <w:autoSpaceDE w:val="0"/>
        <w:autoSpaceDN w:val="0"/>
        <w:adjustRightInd w:val="0"/>
        <w:rPr>
          <w:rFonts w:ascii="Palatino Linotype" w:hAnsi="Palatino Linotype" w:cs="Times New Roman"/>
        </w:rPr>
      </w:pPr>
      <w:r w:rsidRPr="00A00801">
        <w:rPr>
          <w:rFonts w:ascii="Palatino Linotype" w:hAnsi="Palatino Linotype" w:cs="Times New Roman"/>
        </w:rPr>
        <w:t>Each group member will be expected to contribute equally to the group presentation; points will be deducted from the overall group grade for an unequal dist</w:t>
      </w:r>
      <w:r w:rsidR="00971592">
        <w:rPr>
          <w:rFonts w:ascii="Palatino Linotype" w:hAnsi="Palatino Linotype" w:cs="Times New Roman"/>
        </w:rPr>
        <w:t xml:space="preserve">ribution of presentation time.  </w:t>
      </w:r>
      <w:bookmarkStart w:id="3" w:name="_GoBack"/>
      <w:bookmarkEnd w:id="3"/>
      <w:r w:rsidRPr="00A00801">
        <w:rPr>
          <w:rFonts w:ascii="Palatino Linotype" w:hAnsi="Palatino Linotype" w:cs="Times New Roman"/>
        </w:rPr>
        <w:t xml:space="preserve">The use of overheads, audiovisual aids, and/or other creative tools is strongly encouraged, as they may appropriately enhance the quality of the facilitation. Each group is expected to provide copies of a handout summarizing and highlighting the salient themes, issues, and information to the class. Your fellow group members will also evaluate the quality of your contributions to the group and development of the presentation. </w:t>
      </w:r>
    </w:p>
    <w:p w14:paraId="608F3B45" w14:textId="77777777" w:rsidR="00A00801" w:rsidRDefault="00A00801" w:rsidP="000E0EF0">
      <w:pPr>
        <w:widowControl w:val="0"/>
        <w:autoSpaceDE w:val="0"/>
        <w:autoSpaceDN w:val="0"/>
        <w:adjustRightInd w:val="0"/>
        <w:rPr>
          <w:rFonts w:ascii="Palatino Linotype" w:hAnsi="Palatino Linotype" w:cs="Times New Roman"/>
        </w:rPr>
      </w:pPr>
    </w:p>
    <w:p w14:paraId="4E6631B6" w14:textId="77777777" w:rsidR="00EF5645" w:rsidRPr="000E0EF0" w:rsidRDefault="00EF5645" w:rsidP="000E0EF0">
      <w:pPr>
        <w:widowControl w:val="0"/>
        <w:autoSpaceDE w:val="0"/>
        <w:autoSpaceDN w:val="0"/>
        <w:adjustRightInd w:val="0"/>
        <w:rPr>
          <w:rFonts w:ascii="Palatino Linotype" w:hAnsi="Palatino Linotype" w:cs="Times New Roman"/>
        </w:rPr>
      </w:pPr>
      <w:r w:rsidRPr="000E0EF0">
        <w:rPr>
          <w:rFonts w:ascii="Palatino Linotype" w:hAnsi="Palatino Linotype" w:cs="Times New Roman"/>
          <w:b/>
          <w:bCs/>
        </w:rPr>
        <w:t>Course Schedule</w:t>
      </w:r>
    </w:p>
    <w:tbl>
      <w:tblPr>
        <w:tblStyle w:val="TableGrid"/>
        <w:tblW w:w="10368" w:type="dxa"/>
        <w:tblLayout w:type="fixed"/>
        <w:tblLook w:val="04A0" w:firstRow="1" w:lastRow="0" w:firstColumn="1" w:lastColumn="0" w:noHBand="0" w:noVBand="1"/>
      </w:tblPr>
      <w:tblGrid>
        <w:gridCol w:w="1352"/>
        <w:gridCol w:w="1855"/>
        <w:gridCol w:w="7161"/>
      </w:tblGrid>
      <w:tr w:rsidR="00C15E53" w:rsidRPr="00C15E53" w14:paraId="7EC30A9B" w14:textId="77777777" w:rsidTr="00985CDC">
        <w:tc>
          <w:tcPr>
            <w:tcW w:w="1352" w:type="dxa"/>
          </w:tcPr>
          <w:p w14:paraId="0CEB2DD0" w14:textId="1B7AC91B" w:rsidR="00C15E53" w:rsidRPr="00C15E53" w:rsidRDefault="00C15E53" w:rsidP="00C15E53">
            <w:pPr>
              <w:widowControl w:val="0"/>
              <w:autoSpaceDE w:val="0"/>
              <w:autoSpaceDN w:val="0"/>
              <w:adjustRightInd w:val="0"/>
              <w:rPr>
                <w:rFonts w:ascii="Palatino Linotype" w:hAnsi="Palatino Linotype" w:cs="Times New Roman"/>
                <w:b/>
              </w:rPr>
            </w:pPr>
            <w:r w:rsidRPr="00C15E53">
              <w:rPr>
                <w:rFonts w:ascii="Palatino Linotype" w:hAnsi="Palatino Linotype" w:cs="Times New Roman"/>
                <w:b/>
              </w:rPr>
              <w:t>Session</w:t>
            </w:r>
          </w:p>
        </w:tc>
        <w:tc>
          <w:tcPr>
            <w:tcW w:w="1855" w:type="dxa"/>
          </w:tcPr>
          <w:p w14:paraId="354945D3" w14:textId="5081E0C2" w:rsidR="00C15E53" w:rsidRPr="00C15E53" w:rsidRDefault="00C15E53" w:rsidP="00C15E53">
            <w:pPr>
              <w:widowControl w:val="0"/>
              <w:autoSpaceDE w:val="0"/>
              <w:autoSpaceDN w:val="0"/>
              <w:adjustRightInd w:val="0"/>
              <w:rPr>
                <w:rFonts w:ascii="Palatino Linotype" w:hAnsi="Palatino Linotype" w:cs="Times New Roman"/>
                <w:b/>
              </w:rPr>
            </w:pPr>
            <w:r w:rsidRPr="00C15E53">
              <w:rPr>
                <w:rFonts w:ascii="Palatino Linotype" w:hAnsi="Palatino Linotype" w:cs="Times New Roman"/>
                <w:b/>
              </w:rPr>
              <w:t>Topic</w:t>
            </w:r>
          </w:p>
        </w:tc>
        <w:tc>
          <w:tcPr>
            <w:tcW w:w="7161" w:type="dxa"/>
          </w:tcPr>
          <w:p w14:paraId="57089182" w14:textId="2198450D" w:rsidR="00C15E53" w:rsidRPr="00C15E53" w:rsidRDefault="00C15E53" w:rsidP="00C15E53">
            <w:pPr>
              <w:widowControl w:val="0"/>
              <w:autoSpaceDE w:val="0"/>
              <w:autoSpaceDN w:val="0"/>
              <w:adjustRightInd w:val="0"/>
              <w:rPr>
                <w:rFonts w:ascii="Palatino Linotype" w:hAnsi="Palatino Linotype" w:cs="Times New Roman"/>
                <w:b/>
              </w:rPr>
            </w:pPr>
            <w:r w:rsidRPr="00C15E53">
              <w:rPr>
                <w:rFonts w:ascii="Palatino Linotype" w:hAnsi="Palatino Linotype" w:cs="Times New Roman"/>
                <w:b/>
              </w:rPr>
              <w:t xml:space="preserve">Readings and Assignments </w:t>
            </w:r>
          </w:p>
        </w:tc>
      </w:tr>
      <w:tr w:rsidR="00C15E53" w:rsidRPr="00C15E53" w14:paraId="708B6CE6" w14:textId="0FFB34E6" w:rsidTr="00985CDC">
        <w:tc>
          <w:tcPr>
            <w:tcW w:w="1352" w:type="dxa"/>
          </w:tcPr>
          <w:p w14:paraId="6954AD5B" w14:textId="345BF019" w:rsidR="00C15E53" w:rsidRPr="00C15E53" w:rsidRDefault="00704123" w:rsidP="00123444">
            <w:pPr>
              <w:widowControl w:val="0"/>
              <w:autoSpaceDE w:val="0"/>
              <w:autoSpaceDN w:val="0"/>
              <w:adjustRightInd w:val="0"/>
              <w:rPr>
                <w:rFonts w:ascii="Palatino Linotype" w:hAnsi="Palatino Linotype" w:cs="Times New Roman"/>
              </w:rPr>
            </w:pPr>
            <w:r>
              <w:rPr>
                <w:rFonts w:ascii="Palatino Linotype" w:hAnsi="Palatino Linotype" w:cs="Times New Roman"/>
              </w:rPr>
              <w:t>Session 1 August 28</w:t>
            </w:r>
          </w:p>
        </w:tc>
        <w:tc>
          <w:tcPr>
            <w:tcW w:w="1855" w:type="dxa"/>
          </w:tcPr>
          <w:p w14:paraId="5B95DD4F" w14:textId="6C9E9D83" w:rsidR="00C15E53" w:rsidRPr="00C15E53" w:rsidRDefault="00C15E53" w:rsidP="00C15E53">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Emergence of the Higher Education in the US</w:t>
            </w:r>
          </w:p>
        </w:tc>
        <w:tc>
          <w:tcPr>
            <w:tcW w:w="7161" w:type="dxa"/>
          </w:tcPr>
          <w:p w14:paraId="1A3506CD" w14:textId="45334B29" w:rsidR="00DC0CB4" w:rsidRPr="001A5A02" w:rsidRDefault="00DC0CB4" w:rsidP="00DC0CB4">
            <w:pPr>
              <w:widowControl w:val="0"/>
              <w:autoSpaceDE w:val="0"/>
              <w:autoSpaceDN w:val="0"/>
              <w:adjustRightInd w:val="0"/>
              <w:rPr>
                <w:rFonts w:ascii="Palatino Linotype" w:hAnsi="Palatino Linotype" w:cs="Times New Roman"/>
                <w:bCs/>
              </w:rPr>
            </w:pPr>
            <w:r w:rsidRPr="001A5A02">
              <w:rPr>
                <w:rFonts w:ascii="Palatino Linotype" w:hAnsi="Palatino Linotype" w:cs="Times New Roman"/>
                <w:bCs/>
              </w:rPr>
              <w:t xml:space="preserve">Introductions and Course </w:t>
            </w:r>
            <w:r w:rsidR="00704123" w:rsidRPr="001A5A02">
              <w:rPr>
                <w:rFonts w:ascii="Palatino Linotype" w:hAnsi="Palatino Linotype" w:cs="Times New Roman"/>
                <w:bCs/>
              </w:rPr>
              <w:t>Overview</w:t>
            </w:r>
          </w:p>
          <w:p w14:paraId="7B604F6A" w14:textId="77777777" w:rsidR="00563B01" w:rsidRPr="000E0EF0" w:rsidRDefault="00563B01" w:rsidP="00DC0CB4">
            <w:pPr>
              <w:widowControl w:val="0"/>
              <w:autoSpaceDE w:val="0"/>
              <w:autoSpaceDN w:val="0"/>
              <w:adjustRightInd w:val="0"/>
              <w:rPr>
                <w:rFonts w:ascii="Palatino Linotype" w:hAnsi="Palatino Linotype" w:cs="Times New Roman"/>
              </w:rPr>
            </w:pPr>
          </w:p>
          <w:p w14:paraId="38D38321" w14:textId="1AA2EE7F" w:rsidR="00563B01" w:rsidRDefault="00704123" w:rsidP="00DC0CB4">
            <w:pPr>
              <w:widowControl w:val="0"/>
              <w:autoSpaceDE w:val="0"/>
              <w:autoSpaceDN w:val="0"/>
              <w:adjustRightInd w:val="0"/>
              <w:rPr>
                <w:rFonts w:ascii="Palatino Linotype" w:hAnsi="Palatino Linotype" w:cs="Times New Roman"/>
              </w:rPr>
            </w:pPr>
            <w:r>
              <w:rPr>
                <w:rFonts w:ascii="Palatino Linotype" w:hAnsi="Palatino Linotype" w:cs="Times New Roman"/>
              </w:rPr>
              <w:t>Readings:</w:t>
            </w:r>
          </w:p>
          <w:p w14:paraId="6FB0D4CD" w14:textId="255A58F0" w:rsidR="00DC0CB4" w:rsidRPr="000E0EF0" w:rsidRDefault="00DC0CB4" w:rsidP="00DC0CB4">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 xml:space="preserve">Rudolph, F. (1990). The </w:t>
            </w:r>
            <w:r w:rsidRPr="000E0EF0">
              <w:rPr>
                <w:rFonts w:ascii="Palatino Linotype" w:hAnsi="Palatino Linotype" w:cs="Times New Roman"/>
                <w:i/>
                <w:iCs/>
              </w:rPr>
              <w:t>American college and university: A history</w:t>
            </w:r>
            <w:r w:rsidRPr="000E0EF0">
              <w:rPr>
                <w:rFonts w:ascii="Palatino Linotype" w:hAnsi="Palatino Linotype" w:cs="Times New Roman"/>
              </w:rPr>
              <w:t xml:space="preserve">. </w:t>
            </w:r>
          </w:p>
          <w:p w14:paraId="3329097D" w14:textId="055FC1A7" w:rsidR="00C15E53" w:rsidRPr="00C15E53" w:rsidRDefault="00DC0CB4" w:rsidP="00093955">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Chapter 1: The Colonial College</w:t>
            </w:r>
            <w:r w:rsidRPr="000E0EF0">
              <w:rPr>
                <w:rFonts w:ascii="MS Mincho" w:eastAsia="MS Mincho" w:hAnsi="MS Mincho" w:cs="MS Mincho" w:hint="eastAsia"/>
              </w:rPr>
              <w:t> </w:t>
            </w:r>
            <w:r w:rsidR="00563B01" w:rsidRPr="000E0EF0">
              <w:rPr>
                <w:rFonts w:ascii="Palatino Linotype" w:hAnsi="Palatino Linotype" w:cs="Times New Roman"/>
              </w:rPr>
              <w:t>[pp. 3-22]</w:t>
            </w:r>
          </w:p>
        </w:tc>
      </w:tr>
      <w:tr w:rsidR="00C15E53" w:rsidRPr="00C15E53" w14:paraId="64B0C8F7" w14:textId="485DC126" w:rsidTr="00985CDC">
        <w:tc>
          <w:tcPr>
            <w:tcW w:w="1352" w:type="dxa"/>
          </w:tcPr>
          <w:p w14:paraId="2FDDA286" w14:textId="6F8C20EB" w:rsidR="00C15E53" w:rsidRPr="00C15E53" w:rsidRDefault="00704123" w:rsidP="00123444">
            <w:pPr>
              <w:widowControl w:val="0"/>
              <w:autoSpaceDE w:val="0"/>
              <w:autoSpaceDN w:val="0"/>
              <w:adjustRightInd w:val="0"/>
              <w:rPr>
                <w:rFonts w:ascii="Palatino Linotype" w:hAnsi="Palatino Linotype" w:cs="Times New Roman"/>
              </w:rPr>
            </w:pPr>
            <w:r>
              <w:rPr>
                <w:rFonts w:ascii="Palatino Linotype" w:hAnsi="Palatino Linotype" w:cs="Times New Roman"/>
              </w:rPr>
              <w:lastRenderedPageBreak/>
              <w:t>Session 2 September 4</w:t>
            </w:r>
          </w:p>
        </w:tc>
        <w:tc>
          <w:tcPr>
            <w:tcW w:w="1855" w:type="dxa"/>
          </w:tcPr>
          <w:p w14:paraId="0CB6B8B0" w14:textId="2817BD4B" w:rsidR="00C15E53" w:rsidRPr="00C15E53" w:rsidRDefault="00C15E53" w:rsidP="00C15E53">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Historical Progression of Higher Education</w:t>
            </w:r>
          </w:p>
        </w:tc>
        <w:tc>
          <w:tcPr>
            <w:tcW w:w="7161" w:type="dxa"/>
          </w:tcPr>
          <w:p w14:paraId="3B0298DB" w14:textId="77777777" w:rsidR="00704123" w:rsidRDefault="00704123" w:rsidP="00704123">
            <w:pPr>
              <w:widowControl w:val="0"/>
              <w:autoSpaceDE w:val="0"/>
              <w:autoSpaceDN w:val="0"/>
              <w:adjustRightInd w:val="0"/>
              <w:rPr>
                <w:rFonts w:ascii="Palatino Linotype" w:hAnsi="Palatino Linotype" w:cs="Times New Roman"/>
              </w:rPr>
            </w:pPr>
            <w:r>
              <w:rPr>
                <w:rFonts w:ascii="Palatino Linotype" w:hAnsi="Palatino Linotype" w:cs="Times New Roman"/>
              </w:rPr>
              <w:t>Readings:</w:t>
            </w:r>
          </w:p>
          <w:p w14:paraId="6A0915E9" w14:textId="4670DD53" w:rsidR="00DC0CB4" w:rsidRDefault="00DC0CB4" w:rsidP="00DC0CB4">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 xml:space="preserve">The </w:t>
            </w:r>
            <w:r w:rsidRPr="000E0EF0">
              <w:rPr>
                <w:rFonts w:ascii="Palatino Linotype" w:hAnsi="Palatino Linotype" w:cs="Times New Roman"/>
                <w:i/>
                <w:iCs/>
              </w:rPr>
              <w:t>American college and university: A history</w:t>
            </w:r>
            <w:r w:rsidRPr="000E0EF0">
              <w:rPr>
                <w:rFonts w:ascii="Palatino Linotype" w:hAnsi="Palatino Linotype" w:cs="Times New Roman"/>
              </w:rPr>
              <w:t xml:space="preserve">. </w:t>
            </w:r>
          </w:p>
          <w:p w14:paraId="1CED5773" w14:textId="77777777" w:rsidR="00BC3DAF"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Chapter 2: Legacy of the Revolution [pp. 23-43]</w:t>
            </w:r>
          </w:p>
          <w:p w14:paraId="5840993D" w14:textId="77777777" w:rsidR="00BC3DAF"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Chapter 3: The College Movement</w:t>
            </w:r>
            <w:r>
              <w:rPr>
                <w:rFonts w:ascii="Palatino Linotype" w:hAnsi="Palatino Linotype" w:cs="Times New Roman"/>
              </w:rPr>
              <w:t xml:space="preserve"> </w:t>
            </w:r>
            <w:r w:rsidRPr="000E0EF0">
              <w:rPr>
                <w:rFonts w:ascii="Palatino Linotype" w:hAnsi="Palatino Linotype" w:cs="Times New Roman"/>
              </w:rPr>
              <w:t>[pp. 44-67]</w:t>
            </w:r>
          </w:p>
          <w:p w14:paraId="4143976C" w14:textId="77777777" w:rsidR="00BC3DAF"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 xml:space="preserve">Chapter 7: The </w:t>
            </w:r>
            <w:proofErr w:type="spellStart"/>
            <w:r w:rsidRPr="000E0EF0">
              <w:rPr>
                <w:rFonts w:ascii="Palatino Linotype" w:hAnsi="Palatino Linotype" w:cs="Times New Roman"/>
              </w:rPr>
              <w:t>Extracurriculum</w:t>
            </w:r>
            <w:proofErr w:type="spellEnd"/>
            <w:r w:rsidRPr="000E0EF0">
              <w:rPr>
                <w:rFonts w:ascii="Palatino Linotype" w:hAnsi="Palatino Linotype" w:cs="Times New Roman"/>
              </w:rPr>
              <w:t>  [pp. 136-155]</w:t>
            </w:r>
          </w:p>
          <w:p w14:paraId="5914D10A" w14:textId="77777777" w:rsidR="00BC3DAF"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Chapter 18: The Rise of Football</w:t>
            </w:r>
            <w:r>
              <w:rPr>
                <w:rFonts w:ascii="Palatino Linotype" w:hAnsi="Palatino Linotype" w:cs="Times New Roman"/>
              </w:rPr>
              <w:t xml:space="preserve"> </w:t>
            </w:r>
            <w:r w:rsidRPr="000E0EF0">
              <w:rPr>
                <w:rFonts w:ascii="Palatino Linotype" w:hAnsi="Palatino Linotype" w:cs="Times New Roman"/>
              </w:rPr>
              <w:t xml:space="preserve"> [pp. 373-393]</w:t>
            </w:r>
          </w:p>
          <w:p w14:paraId="4FC7A63F" w14:textId="77777777" w:rsidR="00C15E53" w:rsidRPr="00C15E53" w:rsidRDefault="00C15E53" w:rsidP="00BC3DAF">
            <w:pPr>
              <w:widowControl w:val="0"/>
              <w:autoSpaceDE w:val="0"/>
              <w:autoSpaceDN w:val="0"/>
              <w:adjustRightInd w:val="0"/>
              <w:rPr>
                <w:rFonts w:ascii="Palatino Linotype" w:hAnsi="Palatino Linotype" w:cs="Times New Roman"/>
              </w:rPr>
            </w:pPr>
          </w:p>
        </w:tc>
      </w:tr>
      <w:tr w:rsidR="00C15E53" w:rsidRPr="00C15E53" w14:paraId="328DA9A5" w14:textId="394197C1" w:rsidTr="00985CDC">
        <w:tc>
          <w:tcPr>
            <w:tcW w:w="1352" w:type="dxa"/>
          </w:tcPr>
          <w:p w14:paraId="6D1AA736" w14:textId="096AF720" w:rsidR="00C15E53" w:rsidRPr="00C15E53" w:rsidRDefault="00C15E53" w:rsidP="00123444">
            <w:pPr>
              <w:widowControl w:val="0"/>
              <w:autoSpaceDE w:val="0"/>
              <w:autoSpaceDN w:val="0"/>
              <w:adjustRightInd w:val="0"/>
              <w:rPr>
                <w:rFonts w:ascii="Palatino Linotype" w:hAnsi="Palatino Linotype" w:cs="Times New Roman"/>
              </w:rPr>
            </w:pPr>
            <w:r w:rsidRPr="00C15E53">
              <w:rPr>
                <w:rFonts w:ascii="Palatino Linotype" w:hAnsi="Palatino Linotype" w:cs="Times New Roman"/>
              </w:rPr>
              <w:t>Se</w:t>
            </w:r>
            <w:r w:rsidR="00704123">
              <w:rPr>
                <w:rFonts w:ascii="Palatino Linotype" w:hAnsi="Palatino Linotype" w:cs="Times New Roman"/>
              </w:rPr>
              <w:t>ssion 3 September 11</w:t>
            </w:r>
          </w:p>
        </w:tc>
        <w:tc>
          <w:tcPr>
            <w:tcW w:w="1855" w:type="dxa"/>
          </w:tcPr>
          <w:p w14:paraId="6FA58536" w14:textId="31C5A962" w:rsidR="00C15E53" w:rsidRPr="00C15E53" w:rsidRDefault="00C15E53" w:rsidP="00C15E53">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Historical Progression of Higher Education</w:t>
            </w:r>
          </w:p>
        </w:tc>
        <w:tc>
          <w:tcPr>
            <w:tcW w:w="7161" w:type="dxa"/>
          </w:tcPr>
          <w:p w14:paraId="6DAECF50" w14:textId="77777777" w:rsidR="00704123" w:rsidRDefault="00DC0CB4" w:rsidP="00DC0CB4">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 xml:space="preserve">Readings: </w:t>
            </w:r>
          </w:p>
          <w:p w14:paraId="21943175" w14:textId="7BA1F2DF" w:rsidR="00DC0CB4" w:rsidRDefault="00DC0CB4" w:rsidP="00704123">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 xml:space="preserve">The </w:t>
            </w:r>
            <w:r w:rsidRPr="000E0EF0">
              <w:rPr>
                <w:rFonts w:ascii="Palatino Linotype" w:hAnsi="Palatino Linotype" w:cs="Times New Roman"/>
                <w:i/>
                <w:iCs/>
              </w:rPr>
              <w:t>American college and university: A history</w:t>
            </w:r>
            <w:r w:rsidRPr="000E0EF0">
              <w:rPr>
                <w:rFonts w:ascii="Palatino Linotype" w:hAnsi="Palatino Linotype" w:cs="Times New Roman"/>
              </w:rPr>
              <w:t xml:space="preserve">. </w:t>
            </w:r>
          </w:p>
          <w:p w14:paraId="5BC18A46" w14:textId="77777777" w:rsidR="00BB6249" w:rsidRDefault="00BB6249" w:rsidP="00BB6249">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Chapter 4: The Religious Life [pp. 68-85]</w:t>
            </w:r>
          </w:p>
          <w:p w14:paraId="2AE28901" w14:textId="77777777" w:rsidR="00BB6249" w:rsidRDefault="00BB6249" w:rsidP="00BB6249">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Chapter 5: The Collegiate Way  [pp. 86-109]</w:t>
            </w:r>
          </w:p>
          <w:p w14:paraId="4FAEC294" w14:textId="77777777" w:rsidR="00BB6249" w:rsidRDefault="00BB6249" w:rsidP="00BB6249">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Chapter 6: Reform and Reaction [pp. 110-135]</w:t>
            </w:r>
          </w:p>
          <w:p w14:paraId="7E6B9216" w14:textId="77777777" w:rsidR="00BB6249" w:rsidRDefault="00BB6249" w:rsidP="00BB6249">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Chapter</w:t>
            </w:r>
            <w:r>
              <w:rPr>
                <w:rFonts w:ascii="Palatino Linotype" w:hAnsi="Palatino Linotype" w:cs="Times New Roman"/>
              </w:rPr>
              <w:t xml:space="preserve"> 8: Balance of Academic Power </w:t>
            </w:r>
            <w:r w:rsidRPr="000E0EF0">
              <w:rPr>
                <w:rFonts w:ascii="Palatino Linotype" w:hAnsi="Palatino Linotype" w:cs="Times New Roman"/>
              </w:rPr>
              <w:t>[pp. 156-176]</w:t>
            </w:r>
          </w:p>
          <w:p w14:paraId="7FD04C86" w14:textId="77777777" w:rsidR="00BB6249" w:rsidRPr="000E0EF0" w:rsidRDefault="00BB6249" w:rsidP="00BB6249">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Chapter 9: Financing the Colleges</w:t>
            </w:r>
            <w:r>
              <w:rPr>
                <w:rFonts w:ascii="Palatino Linotype" w:hAnsi="Palatino Linotype" w:cs="Times New Roman"/>
              </w:rPr>
              <w:t xml:space="preserve"> </w:t>
            </w:r>
            <w:r w:rsidRPr="000E0EF0">
              <w:rPr>
                <w:rFonts w:ascii="Palatino Linotype" w:hAnsi="Palatino Linotype" w:cs="Times New Roman"/>
              </w:rPr>
              <w:t xml:space="preserve"> [pp. 177-200]</w:t>
            </w:r>
          </w:p>
          <w:p w14:paraId="5D7325FE" w14:textId="77777777" w:rsidR="00704123" w:rsidRPr="000E0EF0" w:rsidRDefault="00704123" w:rsidP="00704123">
            <w:pPr>
              <w:widowControl w:val="0"/>
              <w:autoSpaceDE w:val="0"/>
              <w:autoSpaceDN w:val="0"/>
              <w:adjustRightInd w:val="0"/>
              <w:rPr>
                <w:rFonts w:ascii="Palatino Linotype" w:hAnsi="Palatino Linotype" w:cs="Times New Roman"/>
              </w:rPr>
            </w:pPr>
          </w:p>
          <w:p w14:paraId="666274CE" w14:textId="4872466C" w:rsidR="00704123" w:rsidRPr="00AA3FB0" w:rsidRDefault="00704123" w:rsidP="00DC0CB4">
            <w:pPr>
              <w:widowControl w:val="0"/>
              <w:autoSpaceDE w:val="0"/>
              <w:autoSpaceDN w:val="0"/>
              <w:adjustRightInd w:val="0"/>
              <w:rPr>
                <w:rFonts w:ascii="Palatino Linotype" w:hAnsi="Palatino Linotype" w:cs="Times New Roman"/>
                <w:b/>
              </w:rPr>
            </w:pPr>
            <w:r w:rsidRPr="00AA3FB0">
              <w:rPr>
                <w:rFonts w:ascii="Palatino Linotype" w:hAnsi="Palatino Linotype" w:cs="Times New Roman"/>
                <w:b/>
              </w:rPr>
              <w:t>Pillars of the Profession</w:t>
            </w:r>
            <w:r w:rsidR="001A5A02" w:rsidRPr="00AA3FB0">
              <w:rPr>
                <w:rFonts w:ascii="Palatino Linotype" w:hAnsi="Palatino Linotype" w:cs="Times New Roman"/>
                <w:b/>
              </w:rPr>
              <w:t xml:space="preserve"> presentations</w:t>
            </w:r>
          </w:p>
          <w:p w14:paraId="3E0B9DEE" w14:textId="77777777" w:rsidR="00704123" w:rsidRDefault="00704123" w:rsidP="00DC0CB4">
            <w:pPr>
              <w:widowControl w:val="0"/>
              <w:autoSpaceDE w:val="0"/>
              <w:autoSpaceDN w:val="0"/>
              <w:adjustRightInd w:val="0"/>
              <w:rPr>
                <w:rFonts w:ascii="Palatino Linotype" w:hAnsi="Palatino Linotype" w:cs="Times New Roman"/>
              </w:rPr>
            </w:pPr>
            <w:r>
              <w:rPr>
                <w:rFonts w:ascii="Palatino Linotype" w:hAnsi="Palatino Linotype" w:cs="Times New Roman"/>
              </w:rPr>
              <w:t xml:space="preserve">      </w:t>
            </w:r>
            <w:bookmarkStart w:id="4" w:name="OLE_LINK7"/>
            <w:bookmarkStart w:id="5" w:name="OLE_LINK8"/>
            <w:bookmarkStart w:id="6" w:name="OLE_LINK9"/>
            <w:r>
              <w:rPr>
                <w:rFonts w:ascii="Palatino Linotype" w:hAnsi="Palatino Linotype" w:cs="Times New Roman"/>
              </w:rPr>
              <w:t xml:space="preserve">George D. </w:t>
            </w:r>
            <w:proofErr w:type="spellStart"/>
            <w:r>
              <w:rPr>
                <w:rFonts w:ascii="Palatino Linotype" w:hAnsi="Palatino Linotype" w:cs="Times New Roman"/>
              </w:rPr>
              <w:t>Kuh</w:t>
            </w:r>
            <w:proofErr w:type="spellEnd"/>
          </w:p>
          <w:p w14:paraId="4640B950" w14:textId="1A7A6A1D" w:rsidR="00DC0CB4" w:rsidRPr="000E0EF0" w:rsidRDefault="00704123" w:rsidP="00DC0CB4">
            <w:pPr>
              <w:widowControl w:val="0"/>
              <w:autoSpaceDE w:val="0"/>
              <w:autoSpaceDN w:val="0"/>
              <w:adjustRightInd w:val="0"/>
              <w:rPr>
                <w:rFonts w:ascii="Palatino Linotype" w:hAnsi="Palatino Linotype" w:cs="Times New Roman"/>
              </w:rPr>
            </w:pPr>
            <w:r>
              <w:rPr>
                <w:rFonts w:ascii="Palatino Linotype" w:hAnsi="Palatino Linotype" w:cs="Times New Roman"/>
              </w:rPr>
              <w:t xml:space="preserve">      </w:t>
            </w:r>
            <w:r w:rsidR="00DC0CB4" w:rsidRPr="000E0EF0">
              <w:rPr>
                <w:rFonts w:ascii="Palatino Linotype" w:hAnsi="Palatino Linotype" w:cs="Times New Roman"/>
              </w:rPr>
              <w:t>William Tierney</w:t>
            </w:r>
          </w:p>
          <w:bookmarkEnd w:id="4"/>
          <w:bookmarkEnd w:id="5"/>
          <w:bookmarkEnd w:id="6"/>
          <w:p w14:paraId="24678AED" w14:textId="77777777" w:rsidR="00C15E53" w:rsidRPr="00C15E53" w:rsidRDefault="00C15E53" w:rsidP="00704123">
            <w:pPr>
              <w:widowControl w:val="0"/>
              <w:autoSpaceDE w:val="0"/>
              <w:autoSpaceDN w:val="0"/>
              <w:adjustRightInd w:val="0"/>
              <w:rPr>
                <w:rFonts w:ascii="Palatino Linotype" w:hAnsi="Palatino Linotype" w:cs="Times New Roman"/>
              </w:rPr>
            </w:pPr>
          </w:p>
        </w:tc>
      </w:tr>
      <w:tr w:rsidR="00C15E53" w:rsidRPr="00C15E53" w14:paraId="683D725D" w14:textId="33496856" w:rsidTr="00985CDC">
        <w:tc>
          <w:tcPr>
            <w:tcW w:w="1352" w:type="dxa"/>
          </w:tcPr>
          <w:p w14:paraId="7FB1EF7C" w14:textId="30324265" w:rsidR="00C15E53" w:rsidRPr="00C15E53" w:rsidRDefault="00123444" w:rsidP="00C15E53">
            <w:pPr>
              <w:widowControl w:val="0"/>
              <w:autoSpaceDE w:val="0"/>
              <w:autoSpaceDN w:val="0"/>
              <w:adjustRightInd w:val="0"/>
              <w:rPr>
                <w:rFonts w:ascii="Palatino Linotype" w:hAnsi="Palatino Linotype" w:cs="Times New Roman"/>
              </w:rPr>
            </w:pPr>
            <w:r>
              <w:rPr>
                <w:rFonts w:ascii="Palatino Linotype" w:hAnsi="Palatino Linotype" w:cs="Times New Roman"/>
              </w:rPr>
              <w:t xml:space="preserve">Session 4 September </w:t>
            </w:r>
            <w:r w:rsidR="00704123">
              <w:rPr>
                <w:rFonts w:ascii="Palatino Linotype" w:hAnsi="Palatino Linotype" w:cs="Times New Roman"/>
              </w:rPr>
              <w:t>18</w:t>
            </w:r>
          </w:p>
        </w:tc>
        <w:tc>
          <w:tcPr>
            <w:tcW w:w="1855" w:type="dxa"/>
          </w:tcPr>
          <w:p w14:paraId="6FF83018" w14:textId="57A26E02" w:rsidR="00BC3DAF" w:rsidRDefault="00BC3DAF" w:rsidP="00C15E53">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Historical Progression of Higher Education</w:t>
            </w:r>
          </w:p>
          <w:p w14:paraId="1F59FB96" w14:textId="77777777" w:rsidR="00BC3DAF" w:rsidRDefault="00BC3DAF" w:rsidP="00C15E53">
            <w:pPr>
              <w:widowControl w:val="0"/>
              <w:autoSpaceDE w:val="0"/>
              <w:autoSpaceDN w:val="0"/>
              <w:adjustRightInd w:val="0"/>
              <w:rPr>
                <w:rFonts w:ascii="Palatino Linotype" w:hAnsi="Palatino Linotype" w:cs="Times New Roman"/>
              </w:rPr>
            </w:pPr>
          </w:p>
          <w:p w14:paraId="26DF7AA5" w14:textId="2C052B5F" w:rsidR="00C15E53" w:rsidRPr="00C15E53" w:rsidRDefault="00C15E53" w:rsidP="00BC3DAF">
            <w:pPr>
              <w:widowControl w:val="0"/>
              <w:autoSpaceDE w:val="0"/>
              <w:autoSpaceDN w:val="0"/>
              <w:adjustRightInd w:val="0"/>
              <w:rPr>
                <w:rFonts w:ascii="Palatino Linotype" w:hAnsi="Palatino Linotype" w:cs="Times New Roman"/>
              </w:rPr>
            </w:pPr>
          </w:p>
        </w:tc>
        <w:tc>
          <w:tcPr>
            <w:tcW w:w="7161" w:type="dxa"/>
          </w:tcPr>
          <w:p w14:paraId="58047139" w14:textId="77777777" w:rsidR="00AA3FB0" w:rsidRDefault="00AA3FB0" w:rsidP="00AA3FB0">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 xml:space="preserve">Readings: </w:t>
            </w:r>
          </w:p>
          <w:p w14:paraId="3D786C4D" w14:textId="77777777" w:rsidR="00AA3FB0" w:rsidRDefault="00AA3FB0" w:rsidP="00AA3FB0">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 xml:space="preserve">The </w:t>
            </w:r>
            <w:r w:rsidRPr="000E0EF0">
              <w:rPr>
                <w:rFonts w:ascii="Palatino Linotype" w:hAnsi="Palatino Linotype" w:cs="Times New Roman"/>
                <w:i/>
                <w:iCs/>
              </w:rPr>
              <w:t>American college and university: A history</w:t>
            </w:r>
            <w:r w:rsidRPr="000E0EF0">
              <w:rPr>
                <w:rFonts w:ascii="Palatino Linotype" w:hAnsi="Palatino Linotype" w:cs="Times New Roman"/>
              </w:rPr>
              <w:t xml:space="preserve">. </w:t>
            </w:r>
          </w:p>
          <w:p w14:paraId="5FB6BEFF" w14:textId="77777777" w:rsidR="00BB6249" w:rsidRDefault="00BB6249" w:rsidP="00BB6249">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Chapte</w:t>
            </w:r>
            <w:r>
              <w:rPr>
                <w:rFonts w:ascii="Palatino Linotype" w:hAnsi="Palatino Linotype" w:cs="Times New Roman"/>
              </w:rPr>
              <w:t>r 13: The Emerging University </w:t>
            </w:r>
            <w:r w:rsidRPr="000E0EF0">
              <w:rPr>
                <w:rFonts w:ascii="Palatino Linotype" w:hAnsi="Palatino Linotype" w:cs="Times New Roman"/>
              </w:rPr>
              <w:t>[pp. 264-286]</w:t>
            </w:r>
          </w:p>
          <w:p w14:paraId="00CA1FFF" w14:textId="77777777" w:rsidR="00BB6249" w:rsidRDefault="00BB6249" w:rsidP="00BB6249">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Chapter 14: The Elective Principle  [pp. 287-306]</w:t>
            </w:r>
          </w:p>
          <w:p w14:paraId="653A2791" w14:textId="77777777" w:rsidR="00BB6249" w:rsidRDefault="00BB6249" w:rsidP="00BB6249">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Chapter 15: The Education of Women </w:t>
            </w:r>
            <w:r>
              <w:rPr>
                <w:rFonts w:ascii="Palatino Linotype" w:hAnsi="Palatino Linotype" w:cs="Times New Roman"/>
              </w:rPr>
              <w:t xml:space="preserve"> </w:t>
            </w:r>
            <w:r w:rsidRPr="000E0EF0">
              <w:rPr>
                <w:rFonts w:ascii="Palatino Linotype" w:hAnsi="Palatino Linotype" w:cs="Times New Roman"/>
              </w:rPr>
              <w:t>[pp. 307-328]</w:t>
            </w:r>
          </w:p>
          <w:p w14:paraId="030CCCC8" w14:textId="77777777" w:rsidR="00BB6249" w:rsidRDefault="00BB6249" w:rsidP="00BB6249">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Chapter 17: Progressivism and the Universities [pp. 355-372]</w:t>
            </w:r>
          </w:p>
          <w:p w14:paraId="1D18D133" w14:textId="77777777" w:rsidR="00BB6249" w:rsidRPr="000E0EF0" w:rsidRDefault="00BB6249" w:rsidP="00BB6249">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Chapter 19: Academic Man</w:t>
            </w:r>
            <w:r>
              <w:rPr>
                <w:rFonts w:ascii="Palatino Linotype" w:hAnsi="Palatino Linotype" w:cs="Times New Roman"/>
              </w:rPr>
              <w:t xml:space="preserve"> </w:t>
            </w:r>
            <w:r w:rsidRPr="000E0EF0">
              <w:rPr>
                <w:rFonts w:ascii="Palatino Linotype" w:hAnsi="Palatino Linotype" w:cs="Times New Roman"/>
              </w:rPr>
              <w:t>[pp. 394-416]</w:t>
            </w:r>
          </w:p>
          <w:p w14:paraId="54FA62A3" w14:textId="77777777" w:rsidR="00BC3DAF" w:rsidRDefault="00BC3DAF" w:rsidP="00BC3DAF">
            <w:pPr>
              <w:widowControl w:val="0"/>
              <w:autoSpaceDE w:val="0"/>
              <w:autoSpaceDN w:val="0"/>
              <w:adjustRightInd w:val="0"/>
              <w:rPr>
                <w:rFonts w:ascii="Palatino Linotype" w:hAnsi="Palatino Linotype" w:cs="Times New Roman"/>
                <w:b/>
                <w:bCs/>
              </w:rPr>
            </w:pPr>
          </w:p>
          <w:p w14:paraId="39ED058A" w14:textId="77777777" w:rsidR="00BC3DAF" w:rsidRPr="000E0EF0"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b/>
                <w:bCs/>
              </w:rPr>
              <w:t>Group facilitation #1</w:t>
            </w:r>
          </w:p>
          <w:p w14:paraId="1A292A53" w14:textId="77777777" w:rsidR="00851254" w:rsidRDefault="00851254" w:rsidP="00704123">
            <w:pPr>
              <w:widowControl w:val="0"/>
              <w:autoSpaceDE w:val="0"/>
              <w:autoSpaceDN w:val="0"/>
              <w:adjustRightInd w:val="0"/>
              <w:rPr>
                <w:rFonts w:ascii="Palatino Linotype" w:hAnsi="Palatino Linotype" w:cs="Times New Roman"/>
                <w:b/>
                <w:bCs/>
              </w:rPr>
            </w:pPr>
          </w:p>
          <w:p w14:paraId="286A6502" w14:textId="59C76BB1" w:rsidR="00704123" w:rsidRDefault="00851254" w:rsidP="00704123">
            <w:pPr>
              <w:widowControl w:val="0"/>
              <w:autoSpaceDE w:val="0"/>
              <w:autoSpaceDN w:val="0"/>
              <w:adjustRightInd w:val="0"/>
              <w:rPr>
                <w:rFonts w:ascii="Palatino Linotype" w:hAnsi="Palatino Linotype" w:cs="Times New Roman"/>
              </w:rPr>
            </w:pPr>
            <w:r w:rsidRPr="00AA3FB0">
              <w:rPr>
                <w:rFonts w:ascii="Palatino Linotype" w:hAnsi="Palatino Linotype" w:cs="Times New Roman"/>
                <w:b/>
              </w:rPr>
              <w:t>Pillars of the Profession presentation</w:t>
            </w:r>
            <w:r w:rsidR="001A5A02" w:rsidRPr="00AA3FB0">
              <w:rPr>
                <w:rFonts w:ascii="Palatino Linotype" w:hAnsi="Palatino Linotype" w:cs="Times New Roman"/>
                <w:b/>
              </w:rPr>
              <w:t>s</w:t>
            </w:r>
          </w:p>
          <w:p w14:paraId="01AB0F4C" w14:textId="77777777" w:rsidR="00704123" w:rsidRDefault="00704123" w:rsidP="00704123">
            <w:pPr>
              <w:widowControl w:val="0"/>
              <w:autoSpaceDE w:val="0"/>
              <w:autoSpaceDN w:val="0"/>
              <w:adjustRightInd w:val="0"/>
              <w:rPr>
                <w:rFonts w:ascii="Palatino Linotype" w:hAnsi="Palatino Linotype" w:cs="Times New Roman"/>
              </w:rPr>
            </w:pPr>
            <w:r>
              <w:rPr>
                <w:rFonts w:ascii="Palatino Linotype" w:hAnsi="Palatino Linotype" w:cs="Times New Roman"/>
              </w:rPr>
              <w:t xml:space="preserve">     </w:t>
            </w:r>
            <w:bookmarkStart w:id="7" w:name="OLE_LINK4"/>
            <w:bookmarkStart w:id="8" w:name="OLE_LINK5"/>
            <w:bookmarkStart w:id="9" w:name="OLE_LINK6"/>
            <w:r w:rsidRPr="000E0EF0">
              <w:rPr>
                <w:rFonts w:ascii="Palatino Linotype" w:hAnsi="Palatino Linotype" w:cs="Times New Roman"/>
              </w:rPr>
              <w:t xml:space="preserve">Patrick </w:t>
            </w:r>
            <w:proofErr w:type="spellStart"/>
            <w:r w:rsidRPr="000E0EF0">
              <w:rPr>
                <w:rFonts w:ascii="Palatino Linotype" w:hAnsi="Palatino Linotype" w:cs="Times New Roman"/>
              </w:rPr>
              <w:t>Terenzin</w:t>
            </w:r>
            <w:r>
              <w:rPr>
                <w:rFonts w:ascii="Palatino Linotype" w:hAnsi="Palatino Linotype" w:cs="Times New Roman"/>
              </w:rPr>
              <w:t>i</w:t>
            </w:r>
            <w:proofErr w:type="spellEnd"/>
          </w:p>
          <w:p w14:paraId="4C705CD8" w14:textId="77777777" w:rsidR="00704123" w:rsidRDefault="00704123" w:rsidP="00704123">
            <w:pPr>
              <w:widowControl w:val="0"/>
              <w:autoSpaceDE w:val="0"/>
              <w:autoSpaceDN w:val="0"/>
              <w:adjustRightInd w:val="0"/>
              <w:rPr>
                <w:rFonts w:ascii="Palatino Linotype" w:hAnsi="Palatino Linotype" w:cs="Times New Roman"/>
              </w:rPr>
            </w:pPr>
            <w:r>
              <w:rPr>
                <w:rFonts w:ascii="Palatino Linotype" w:hAnsi="Palatino Linotype" w:cs="Times New Roman"/>
              </w:rPr>
              <w:t xml:space="preserve">     Vincent Tinto</w:t>
            </w:r>
          </w:p>
          <w:p w14:paraId="73DDB6DF" w14:textId="77777777" w:rsidR="00C15E53" w:rsidRDefault="00704123" w:rsidP="00C15E53">
            <w:pPr>
              <w:widowControl w:val="0"/>
              <w:autoSpaceDE w:val="0"/>
              <w:autoSpaceDN w:val="0"/>
              <w:adjustRightInd w:val="0"/>
              <w:rPr>
                <w:rFonts w:ascii="Palatino Linotype" w:hAnsi="Palatino Linotype" w:cs="Times New Roman"/>
              </w:rPr>
            </w:pPr>
            <w:r>
              <w:rPr>
                <w:rFonts w:ascii="Palatino Linotype" w:hAnsi="Palatino Linotype" w:cs="Times New Roman"/>
              </w:rPr>
              <w:t xml:space="preserve">     </w:t>
            </w:r>
            <w:r w:rsidRPr="000E0EF0">
              <w:rPr>
                <w:rFonts w:ascii="Palatino Linotype" w:hAnsi="Palatino Linotype" w:cs="Times New Roman"/>
              </w:rPr>
              <w:t xml:space="preserve">Ernest </w:t>
            </w:r>
            <w:proofErr w:type="spellStart"/>
            <w:r w:rsidRPr="000E0EF0">
              <w:rPr>
                <w:rFonts w:ascii="Palatino Linotype" w:hAnsi="Palatino Linotype" w:cs="Times New Roman"/>
              </w:rPr>
              <w:t>Pascarella</w:t>
            </w:r>
            <w:proofErr w:type="spellEnd"/>
          </w:p>
          <w:bookmarkEnd w:id="7"/>
          <w:bookmarkEnd w:id="8"/>
          <w:bookmarkEnd w:id="9"/>
          <w:p w14:paraId="22347499" w14:textId="38496CBF" w:rsidR="00851254" w:rsidRPr="00C15E53" w:rsidRDefault="00851254" w:rsidP="00C15E53">
            <w:pPr>
              <w:widowControl w:val="0"/>
              <w:autoSpaceDE w:val="0"/>
              <w:autoSpaceDN w:val="0"/>
              <w:adjustRightInd w:val="0"/>
              <w:rPr>
                <w:rFonts w:ascii="Palatino Linotype" w:hAnsi="Palatino Linotype" w:cs="Times New Roman"/>
              </w:rPr>
            </w:pPr>
          </w:p>
        </w:tc>
      </w:tr>
      <w:tr w:rsidR="00BC3DAF" w:rsidRPr="00C15E53" w14:paraId="63F5FD29" w14:textId="77777777" w:rsidTr="00985CDC">
        <w:tc>
          <w:tcPr>
            <w:tcW w:w="1352" w:type="dxa"/>
          </w:tcPr>
          <w:p w14:paraId="7FB33D0A" w14:textId="3CE781A2" w:rsidR="00BC3DAF" w:rsidRDefault="00BC3DAF" w:rsidP="00BC3DAF">
            <w:pPr>
              <w:widowControl w:val="0"/>
              <w:autoSpaceDE w:val="0"/>
              <w:autoSpaceDN w:val="0"/>
              <w:adjustRightInd w:val="0"/>
              <w:rPr>
                <w:rFonts w:ascii="Palatino Linotype" w:hAnsi="Palatino Linotype" w:cs="Times New Roman"/>
              </w:rPr>
            </w:pPr>
            <w:r>
              <w:rPr>
                <w:rFonts w:ascii="Palatino Linotype" w:hAnsi="Palatino Linotype" w:cs="Times New Roman"/>
              </w:rPr>
              <w:t>Session 5 September 25</w:t>
            </w:r>
          </w:p>
        </w:tc>
        <w:tc>
          <w:tcPr>
            <w:tcW w:w="1855" w:type="dxa"/>
          </w:tcPr>
          <w:p w14:paraId="584D2900" w14:textId="77777777" w:rsidR="00BC3DAF" w:rsidRPr="000E0EF0"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Leadership, Administration and Governance</w:t>
            </w:r>
          </w:p>
          <w:p w14:paraId="1A399402" w14:textId="77777777" w:rsidR="00BC3DAF" w:rsidRPr="000E0EF0" w:rsidRDefault="00BC3DAF" w:rsidP="00BC3DAF">
            <w:pPr>
              <w:widowControl w:val="0"/>
              <w:autoSpaceDE w:val="0"/>
              <w:autoSpaceDN w:val="0"/>
              <w:adjustRightInd w:val="0"/>
              <w:rPr>
                <w:rFonts w:ascii="Palatino Linotype" w:hAnsi="Palatino Linotype" w:cs="Times New Roman"/>
              </w:rPr>
            </w:pPr>
          </w:p>
        </w:tc>
        <w:tc>
          <w:tcPr>
            <w:tcW w:w="7161" w:type="dxa"/>
          </w:tcPr>
          <w:p w14:paraId="38D13C53" w14:textId="77777777" w:rsidR="00BC3DAF" w:rsidRPr="00851254" w:rsidRDefault="00BC3DAF" w:rsidP="00BC3DAF">
            <w:pPr>
              <w:widowControl w:val="0"/>
              <w:autoSpaceDE w:val="0"/>
              <w:autoSpaceDN w:val="0"/>
              <w:adjustRightInd w:val="0"/>
              <w:rPr>
                <w:rFonts w:ascii="Palatino Linotype" w:hAnsi="Palatino Linotype" w:cs="Times New Roman"/>
                <w:bCs/>
              </w:rPr>
            </w:pPr>
            <w:r w:rsidRPr="00C20CDD">
              <w:rPr>
                <w:rFonts w:ascii="Palatino Linotype" w:hAnsi="Palatino Linotype" w:cs="Times New Roman"/>
                <w:bCs/>
              </w:rPr>
              <w:t>Readings:</w:t>
            </w:r>
          </w:p>
          <w:p w14:paraId="4594CADB" w14:textId="77777777" w:rsidR="00093955" w:rsidRDefault="00985CDC" w:rsidP="00985CDC">
            <w:pPr>
              <w:rPr>
                <w:rFonts w:ascii="Palatino Linotype" w:eastAsia="Times New Roman" w:hAnsi="Palatino Linotype" w:cs="Times New Roman"/>
              </w:rPr>
            </w:pPr>
            <w:r w:rsidRPr="00985CDC">
              <w:rPr>
                <w:rFonts w:ascii="Palatino Linotype" w:eastAsia="Times New Roman" w:hAnsi="Palatino Linotype" w:cs="Times New Roman"/>
              </w:rPr>
              <w:t xml:space="preserve">American Council of Trustees and Alumni.  </w:t>
            </w:r>
            <w:r w:rsidRPr="00985CDC">
              <w:rPr>
                <w:rFonts w:ascii="Palatino Linotype" w:eastAsia="Times New Roman" w:hAnsi="Palatino Linotype" w:cs="Times New Roman"/>
                <w:i/>
              </w:rPr>
              <w:t>Best Laid Plans: The Unfulfilled Promise of Public Higher Education in California</w:t>
            </w:r>
            <w:r w:rsidRPr="00985CDC">
              <w:rPr>
                <w:rFonts w:ascii="Palatino Linotype" w:eastAsia="Times New Roman" w:hAnsi="Palatino Linotype" w:cs="Times New Roman"/>
              </w:rPr>
              <w:t xml:space="preserve">. Washington, D.C.:  American Council of Trustees and Alumni, 2012. </w:t>
            </w:r>
          </w:p>
          <w:p w14:paraId="06F9DC11" w14:textId="35CE1F1F" w:rsidR="00985CDC" w:rsidRPr="00985CDC" w:rsidRDefault="00985CDC" w:rsidP="00985CDC">
            <w:pPr>
              <w:rPr>
                <w:rFonts w:ascii="Palatino Linotype" w:eastAsia="Times New Roman" w:hAnsi="Palatino Linotype" w:cs="Times New Roman"/>
              </w:rPr>
            </w:pPr>
            <w:r w:rsidRPr="00985CDC">
              <w:rPr>
                <w:rFonts w:ascii="Palatino Linotype" w:eastAsia="Times New Roman" w:hAnsi="Palatino Linotype" w:cs="Times New Roman"/>
              </w:rPr>
              <w:t xml:space="preserve">[ </w:t>
            </w:r>
            <w:hyperlink r:id="rId8" w:history="1">
              <w:r w:rsidR="00B661B9" w:rsidRPr="004A199E">
                <w:rPr>
                  <w:rStyle w:val="Hyperlink"/>
                  <w:rFonts w:ascii="Palatino Linotype" w:eastAsia="Times New Roman" w:hAnsi="Palatino Linotype" w:cs="Times New Roman"/>
                </w:rPr>
                <w:t>http://www.goacta.org/images/download/best_laid_plans.pdf</w:t>
              </w:r>
            </w:hyperlink>
            <w:r w:rsidR="00B661B9">
              <w:rPr>
                <w:rFonts w:ascii="Palatino Linotype" w:eastAsia="Times New Roman" w:hAnsi="Palatino Linotype" w:cs="Times New Roman"/>
              </w:rPr>
              <w:t xml:space="preserve"> </w:t>
            </w:r>
            <w:r w:rsidRPr="00985CDC">
              <w:rPr>
                <w:rFonts w:ascii="Palatino Linotype" w:eastAsia="Times New Roman" w:hAnsi="Palatino Linotype" w:cs="Times New Roman"/>
              </w:rPr>
              <w:t xml:space="preserve">]  </w:t>
            </w:r>
          </w:p>
          <w:p w14:paraId="46F72A9C" w14:textId="5A67E6E7" w:rsidR="00985CDC" w:rsidRPr="00985CDC" w:rsidRDefault="00985CDC" w:rsidP="00985CDC">
            <w:pPr>
              <w:rPr>
                <w:rFonts w:ascii="Palatino Linotype" w:eastAsia="Times New Roman" w:hAnsi="Palatino Linotype" w:cs="Times New Roman"/>
              </w:rPr>
            </w:pPr>
            <w:r w:rsidRPr="00985CDC">
              <w:rPr>
                <w:rFonts w:ascii="Palatino Linotype" w:eastAsia="Times New Roman" w:hAnsi="Palatino Linotype" w:cs="Times New Roman"/>
              </w:rPr>
              <w:lastRenderedPageBreak/>
              <w:t xml:space="preserve">Beattie, J. W., Thornton, B., Laden, R., and Brackett, D. 21st century challenges in higher education: Strategic changes and unintended consequences. </w:t>
            </w:r>
            <w:r w:rsidRPr="00985CDC">
              <w:rPr>
                <w:rFonts w:ascii="Palatino Linotype" w:eastAsia="Times New Roman" w:hAnsi="Palatino Linotype" w:cs="Times New Roman"/>
                <w:i/>
              </w:rPr>
              <w:t>International Journal of Educational Leadership Preparation</w:t>
            </w:r>
            <w:r w:rsidRPr="00985CDC">
              <w:rPr>
                <w:rFonts w:ascii="Palatino Linotype" w:eastAsia="Times New Roman" w:hAnsi="Palatino Linotype" w:cs="Times New Roman"/>
              </w:rPr>
              <w:t xml:space="preserve">, March 2013, 8 (1), 62-71. </w:t>
            </w:r>
          </w:p>
          <w:p w14:paraId="132A7C4A" w14:textId="77777777" w:rsidR="00985CDC" w:rsidRPr="00985CDC" w:rsidRDefault="00985CDC" w:rsidP="00985CDC">
            <w:pPr>
              <w:rPr>
                <w:rFonts w:ascii="Palatino Linotype" w:eastAsia="Times New Roman" w:hAnsi="Palatino Linotype" w:cs="Times New Roman"/>
              </w:rPr>
            </w:pPr>
            <w:r w:rsidRPr="00985CDC">
              <w:rPr>
                <w:rFonts w:ascii="Palatino Linotype" w:eastAsia="Times New Roman" w:hAnsi="Palatino Linotype" w:cs="Times New Roman"/>
              </w:rPr>
              <w:t>[</w:t>
            </w:r>
            <w:hyperlink r:id="rId9" w:history="1">
              <w:r w:rsidRPr="00C20CDD">
                <w:rPr>
                  <w:rFonts w:ascii="Palatino Linotype" w:eastAsia="Times New Roman" w:hAnsi="Palatino Linotype" w:cs="Times New Roman"/>
                  <w:color w:val="0563C1"/>
                  <w:u w:val="single"/>
                </w:rPr>
                <w:t>http://files.eric.ed.gov/fulltext/EJ1012986.pdf</w:t>
              </w:r>
            </w:hyperlink>
            <w:r w:rsidRPr="00985CDC">
              <w:rPr>
                <w:rFonts w:ascii="Palatino Linotype" w:eastAsia="Times New Roman" w:hAnsi="Palatino Linotype" w:cs="Times New Roman"/>
              </w:rPr>
              <w:t>]</w:t>
            </w:r>
          </w:p>
          <w:p w14:paraId="5FEEDFA6" w14:textId="77777777" w:rsidR="00985CDC" w:rsidRPr="00985CDC" w:rsidRDefault="00985CDC" w:rsidP="00985CDC">
            <w:pPr>
              <w:rPr>
                <w:rFonts w:ascii="Palatino Linotype" w:eastAsia="Times New Roman" w:hAnsi="Palatino Linotype" w:cs="Times New Roman"/>
              </w:rPr>
            </w:pPr>
          </w:p>
          <w:p w14:paraId="6A06C90E" w14:textId="52C5A2EE" w:rsidR="00985CDC" w:rsidRPr="00985CDC" w:rsidRDefault="00985CDC" w:rsidP="00985CDC">
            <w:pPr>
              <w:rPr>
                <w:rFonts w:ascii="Palatino Linotype" w:eastAsia="Times New Roman" w:hAnsi="Palatino Linotype" w:cs="Times New Roman"/>
              </w:rPr>
            </w:pPr>
            <w:r w:rsidRPr="00985CDC">
              <w:rPr>
                <w:rFonts w:ascii="Palatino Linotype" w:eastAsia="Times New Roman" w:hAnsi="Palatino Linotype" w:cs="Times New Roman"/>
              </w:rPr>
              <w:t>Chin, J. L. Women and leadership: Transforming visions and current contexts.</w:t>
            </w:r>
            <w:r w:rsidRPr="00985CDC">
              <w:rPr>
                <w:rFonts w:ascii="Palatino Linotype" w:eastAsia="Times New Roman" w:hAnsi="Palatino Linotype" w:cs="Times New Roman"/>
                <w:i/>
              </w:rPr>
              <w:t xml:space="preserve"> Forum on Public Policy Online, 2011</w:t>
            </w:r>
            <w:r w:rsidRPr="00985CDC">
              <w:rPr>
                <w:rFonts w:ascii="Palatino Linotype" w:eastAsia="Times New Roman" w:hAnsi="Palatino Linotype" w:cs="Times New Roman"/>
              </w:rPr>
              <w:t>, 2011(2). [</w:t>
            </w:r>
            <w:hyperlink r:id="rId10" w:history="1">
              <w:r w:rsidRPr="00B661B9">
                <w:rPr>
                  <w:rStyle w:val="Hyperlink"/>
                  <w:rFonts w:ascii="Palatino Linotype" w:eastAsia="Times New Roman" w:hAnsi="Palatino Linotype" w:cs="Times New Roman"/>
                </w:rPr>
                <w:t>http://files.eric.ed.gov/fulltext/EJ944204.pdf</w:t>
              </w:r>
            </w:hyperlink>
            <w:r w:rsidR="00B661B9">
              <w:rPr>
                <w:rFonts w:ascii="Palatino Linotype" w:eastAsia="Times New Roman" w:hAnsi="Palatino Linotype" w:cs="Times New Roman"/>
              </w:rPr>
              <w:t xml:space="preserve"> </w:t>
            </w:r>
            <w:r w:rsidRPr="00985CDC">
              <w:rPr>
                <w:rFonts w:ascii="Palatino Linotype" w:eastAsia="Times New Roman" w:hAnsi="Palatino Linotype" w:cs="Times New Roman"/>
              </w:rPr>
              <w:t>]</w:t>
            </w:r>
          </w:p>
          <w:p w14:paraId="215C118D" w14:textId="77777777" w:rsidR="00985CDC" w:rsidRPr="00985CDC" w:rsidRDefault="00985CDC" w:rsidP="00985CDC">
            <w:pPr>
              <w:rPr>
                <w:rFonts w:ascii="Palatino Linotype" w:eastAsia="Times New Roman" w:hAnsi="Palatino Linotype" w:cs="Times New Roman"/>
              </w:rPr>
            </w:pPr>
          </w:p>
          <w:p w14:paraId="641A248A" w14:textId="384C1A1C" w:rsidR="00985CDC" w:rsidRPr="00985CDC" w:rsidRDefault="00985CDC" w:rsidP="00985CDC">
            <w:pPr>
              <w:rPr>
                <w:rFonts w:ascii="Palatino Linotype" w:eastAsia="Times New Roman" w:hAnsi="Palatino Linotype" w:cs="Times New Roman"/>
              </w:rPr>
            </w:pPr>
            <w:r w:rsidRPr="00985CDC">
              <w:rPr>
                <w:rFonts w:ascii="Palatino Linotype" w:eastAsia="Times New Roman" w:hAnsi="Palatino Linotype" w:cs="Times New Roman"/>
                <w:i/>
              </w:rPr>
              <w:t>Presidential Leadership for Public Purpose</w:t>
            </w:r>
            <w:r w:rsidRPr="00985CDC">
              <w:rPr>
                <w:rFonts w:ascii="Palatino Linotype" w:eastAsia="Times New Roman" w:hAnsi="Palatino Linotype" w:cs="Times New Roman"/>
              </w:rPr>
              <w:t>. San Jose, CA: National Center for Public Policy and Higher Education, 2010.  [</w:t>
            </w:r>
            <w:hyperlink r:id="rId11" w:history="1">
              <w:r w:rsidRPr="00B661B9">
                <w:rPr>
                  <w:rStyle w:val="Hyperlink"/>
                  <w:rFonts w:ascii="Palatino Linotype" w:eastAsia="Times New Roman" w:hAnsi="Palatino Linotype" w:cs="Times New Roman"/>
                </w:rPr>
                <w:t>http://www.highereducation.org/crosstalk/ct0511/insert0511-presidents.shtml</w:t>
              </w:r>
            </w:hyperlink>
            <w:r w:rsidRPr="00985CDC">
              <w:rPr>
                <w:rFonts w:ascii="Palatino Linotype" w:eastAsia="Times New Roman" w:hAnsi="Palatino Linotype" w:cs="Times New Roman"/>
              </w:rPr>
              <w:t xml:space="preserve"> ]</w:t>
            </w:r>
          </w:p>
          <w:p w14:paraId="59F8A590" w14:textId="77777777" w:rsidR="00985CDC" w:rsidRPr="00985CDC" w:rsidRDefault="00985CDC" w:rsidP="00985CDC">
            <w:pPr>
              <w:rPr>
                <w:rFonts w:ascii="Palatino Linotype" w:eastAsia="Times New Roman" w:hAnsi="Palatino Linotype" w:cs="Times New Roman"/>
              </w:rPr>
            </w:pPr>
          </w:p>
          <w:p w14:paraId="32F46094" w14:textId="789119BE" w:rsidR="00985CDC" w:rsidRPr="00985CDC" w:rsidRDefault="00985CDC" w:rsidP="00985CDC">
            <w:pPr>
              <w:rPr>
                <w:rFonts w:ascii="Palatino Linotype" w:eastAsia="Times New Roman" w:hAnsi="Palatino Linotype" w:cs="Times New Roman"/>
              </w:rPr>
            </w:pPr>
            <w:r w:rsidRPr="00985CDC">
              <w:rPr>
                <w:rFonts w:ascii="Palatino Linotype" w:eastAsia="Times New Roman" w:hAnsi="Palatino Linotype" w:cs="Times New Roman"/>
              </w:rPr>
              <w:t xml:space="preserve">Schmidt, B. C.  </w:t>
            </w:r>
            <w:r w:rsidRPr="00985CDC">
              <w:rPr>
                <w:rFonts w:ascii="Palatino Linotype" w:eastAsia="Times New Roman" w:hAnsi="Palatino Linotype" w:cs="Times New Roman"/>
                <w:i/>
              </w:rPr>
              <w:t>Governance for a new era: A blueprint for higher education trustees</w:t>
            </w:r>
            <w:r w:rsidRPr="00985CDC">
              <w:rPr>
                <w:rFonts w:ascii="Palatino Linotype" w:eastAsia="Times New Roman" w:hAnsi="Palatino Linotype" w:cs="Times New Roman"/>
              </w:rPr>
              <w:t>. Washington, D.C.:  American Council of Trustees and Alumni, 2014. [</w:t>
            </w:r>
            <w:hyperlink r:id="rId12" w:history="1">
              <w:r w:rsidRPr="00B661B9">
                <w:rPr>
                  <w:rStyle w:val="Hyperlink"/>
                  <w:rFonts w:ascii="Palatino Linotype" w:eastAsia="Times New Roman" w:hAnsi="Palatino Linotype" w:cs="Times New Roman"/>
                </w:rPr>
                <w:t>http://www.goacta.org/images/download/governance_for_a_new_era.pdf</w:t>
              </w:r>
            </w:hyperlink>
            <w:r w:rsidRPr="00985CDC">
              <w:rPr>
                <w:rFonts w:ascii="Palatino Linotype" w:eastAsia="Times New Roman" w:hAnsi="Palatino Linotype" w:cs="Times New Roman"/>
              </w:rPr>
              <w:t xml:space="preserve"> ]  </w:t>
            </w:r>
          </w:p>
          <w:p w14:paraId="7E0E748A" w14:textId="77777777" w:rsidR="00985CDC" w:rsidRDefault="00985CDC" w:rsidP="00BC3DAF">
            <w:pPr>
              <w:widowControl w:val="0"/>
              <w:autoSpaceDE w:val="0"/>
              <w:autoSpaceDN w:val="0"/>
              <w:adjustRightInd w:val="0"/>
              <w:rPr>
                <w:rFonts w:ascii="Palatino Linotype" w:hAnsi="Palatino Linotype" w:cs="Times New Roman"/>
              </w:rPr>
            </w:pPr>
          </w:p>
          <w:p w14:paraId="445473E9" w14:textId="77777777" w:rsidR="00BC3DAF" w:rsidRPr="000E0EF0"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b/>
                <w:bCs/>
              </w:rPr>
              <w:t>Group facilitation #</w:t>
            </w:r>
            <w:r>
              <w:rPr>
                <w:rFonts w:ascii="Palatino Linotype" w:hAnsi="Palatino Linotype" w:cs="Times New Roman"/>
                <w:b/>
                <w:bCs/>
              </w:rPr>
              <w:t>2</w:t>
            </w:r>
          </w:p>
          <w:p w14:paraId="76EF9CF0" w14:textId="77777777" w:rsidR="00BC3DAF" w:rsidRDefault="00BC3DAF" w:rsidP="00BC3DAF">
            <w:pPr>
              <w:widowControl w:val="0"/>
              <w:autoSpaceDE w:val="0"/>
              <w:autoSpaceDN w:val="0"/>
              <w:adjustRightInd w:val="0"/>
              <w:rPr>
                <w:rFonts w:ascii="Palatino Linotype" w:hAnsi="Palatino Linotype" w:cs="Times New Roman"/>
                <w:b/>
                <w:bCs/>
                <w:i/>
                <w:iCs/>
              </w:rPr>
            </w:pPr>
          </w:p>
          <w:p w14:paraId="6164A796" w14:textId="77777777" w:rsidR="00BC3DAF" w:rsidRPr="000757C2" w:rsidRDefault="00BC3DAF" w:rsidP="00BC3DAF">
            <w:pPr>
              <w:widowControl w:val="0"/>
              <w:autoSpaceDE w:val="0"/>
              <w:autoSpaceDN w:val="0"/>
              <w:adjustRightInd w:val="0"/>
              <w:rPr>
                <w:rFonts w:ascii="Palatino Linotype" w:hAnsi="Palatino Linotype" w:cs="Times New Roman"/>
                <w:b/>
              </w:rPr>
            </w:pPr>
            <w:r w:rsidRPr="000757C2">
              <w:rPr>
                <w:rFonts w:ascii="Palatino Linotype" w:hAnsi="Palatino Linotype" w:cs="Times New Roman"/>
                <w:b/>
              </w:rPr>
              <w:t>Pillars of the Profession presentations</w:t>
            </w:r>
          </w:p>
          <w:p w14:paraId="6D7DFDD5" w14:textId="77777777" w:rsidR="00BC3DAF" w:rsidRDefault="00BC3DAF" w:rsidP="00BC3DAF">
            <w:pPr>
              <w:widowControl w:val="0"/>
              <w:autoSpaceDE w:val="0"/>
              <w:autoSpaceDN w:val="0"/>
              <w:adjustRightInd w:val="0"/>
              <w:rPr>
                <w:rFonts w:ascii="Palatino Linotype" w:hAnsi="Palatino Linotype" w:cs="Times New Roman"/>
              </w:rPr>
            </w:pPr>
            <w:r>
              <w:rPr>
                <w:rFonts w:ascii="Palatino Linotype" w:hAnsi="Palatino Linotype" w:cs="Times New Roman"/>
              </w:rPr>
              <w:t xml:space="preserve">    </w:t>
            </w:r>
            <w:bookmarkStart w:id="10" w:name="OLE_LINK1"/>
            <w:bookmarkStart w:id="11" w:name="OLE_LINK2"/>
            <w:bookmarkStart w:id="12" w:name="OLE_LINK3"/>
            <w:r>
              <w:rPr>
                <w:rFonts w:ascii="Palatino Linotype" w:hAnsi="Palatino Linotype" w:cs="Times New Roman"/>
              </w:rPr>
              <w:t xml:space="preserve">Adriana </w:t>
            </w:r>
            <w:proofErr w:type="spellStart"/>
            <w:r>
              <w:rPr>
                <w:rFonts w:ascii="Palatino Linotype" w:hAnsi="Palatino Linotype" w:cs="Times New Roman"/>
              </w:rPr>
              <w:t>Kezar</w:t>
            </w:r>
            <w:proofErr w:type="spellEnd"/>
          </w:p>
          <w:p w14:paraId="5F2E81F2" w14:textId="3E14B65A" w:rsidR="00BC3DAF" w:rsidRDefault="00BC3DAF" w:rsidP="00BC3DAF">
            <w:pPr>
              <w:widowControl w:val="0"/>
              <w:autoSpaceDE w:val="0"/>
              <w:autoSpaceDN w:val="0"/>
              <w:adjustRightInd w:val="0"/>
              <w:rPr>
                <w:rFonts w:ascii="Palatino Linotype" w:hAnsi="Palatino Linotype" w:cs="Times New Roman"/>
              </w:rPr>
            </w:pPr>
            <w:r>
              <w:rPr>
                <w:rFonts w:ascii="Palatino Linotype" w:hAnsi="Palatino Linotype" w:cs="Times New Roman"/>
              </w:rPr>
              <w:t xml:space="preserve">    </w:t>
            </w:r>
            <w:r w:rsidRPr="000E0EF0">
              <w:rPr>
                <w:rFonts w:ascii="Palatino Linotype" w:hAnsi="Palatino Linotype" w:cs="Times New Roman"/>
              </w:rPr>
              <w:t>Jack Schuster</w:t>
            </w:r>
          </w:p>
          <w:p w14:paraId="3BA47D4D" w14:textId="77777777" w:rsidR="008D7FCB" w:rsidRPr="000E0EF0" w:rsidRDefault="008D7FCB" w:rsidP="00BC3DAF">
            <w:pPr>
              <w:widowControl w:val="0"/>
              <w:autoSpaceDE w:val="0"/>
              <w:autoSpaceDN w:val="0"/>
              <w:adjustRightInd w:val="0"/>
              <w:rPr>
                <w:rFonts w:ascii="Palatino Linotype" w:hAnsi="Palatino Linotype" w:cs="Times New Roman"/>
              </w:rPr>
            </w:pPr>
          </w:p>
          <w:bookmarkEnd w:id="10"/>
          <w:bookmarkEnd w:id="11"/>
          <w:bookmarkEnd w:id="12"/>
          <w:p w14:paraId="2DEFCF71" w14:textId="77777777" w:rsidR="00BC3DAF" w:rsidRPr="000E0EF0" w:rsidRDefault="00BC3DAF" w:rsidP="00BC3DAF">
            <w:pPr>
              <w:widowControl w:val="0"/>
              <w:autoSpaceDE w:val="0"/>
              <w:autoSpaceDN w:val="0"/>
              <w:adjustRightInd w:val="0"/>
              <w:rPr>
                <w:rFonts w:ascii="Palatino Linotype" w:hAnsi="Palatino Linotype" w:cs="Times New Roman"/>
              </w:rPr>
            </w:pPr>
          </w:p>
        </w:tc>
      </w:tr>
      <w:tr w:rsidR="00BC3DAF" w:rsidRPr="00C15E53" w14:paraId="32EA3E1B" w14:textId="5169E4C0" w:rsidTr="00985CDC">
        <w:tc>
          <w:tcPr>
            <w:tcW w:w="1352" w:type="dxa"/>
          </w:tcPr>
          <w:p w14:paraId="7DA7356B" w14:textId="12B94A27" w:rsidR="00BC3DAF" w:rsidRDefault="00985CDC" w:rsidP="00BC3DAF">
            <w:pPr>
              <w:widowControl w:val="0"/>
              <w:autoSpaceDE w:val="0"/>
              <w:autoSpaceDN w:val="0"/>
              <w:adjustRightInd w:val="0"/>
              <w:rPr>
                <w:rFonts w:ascii="Palatino Linotype" w:hAnsi="Palatino Linotype" w:cs="Times New Roman"/>
              </w:rPr>
            </w:pPr>
            <w:r>
              <w:rPr>
                <w:rFonts w:ascii="Palatino Linotype" w:hAnsi="Palatino Linotype" w:cs="Times New Roman"/>
              </w:rPr>
              <w:lastRenderedPageBreak/>
              <w:t>Session 6</w:t>
            </w:r>
          </w:p>
          <w:p w14:paraId="18593F9E" w14:textId="695E6C71" w:rsidR="00985CDC" w:rsidRPr="00C15E53" w:rsidRDefault="00985CDC" w:rsidP="00BC3DAF">
            <w:pPr>
              <w:widowControl w:val="0"/>
              <w:autoSpaceDE w:val="0"/>
              <w:autoSpaceDN w:val="0"/>
              <w:adjustRightInd w:val="0"/>
              <w:rPr>
                <w:rFonts w:ascii="Palatino Linotype" w:hAnsi="Palatino Linotype" w:cs="Times New Roman"/>
              </w:rPr>
            </w:pPr>
            <w:r>
              <w:rPr>
                <w:rFonts w:ascii="Palatino Linotype" w:hAnsi="Palatino Linotype" w:cs="Times New Roman"/>
              </w:rPr>
              <w:t>October 2</w:t>
            </w:r>
          </w:p>
        </w:tc>
        <w:tc>
          <w:tcPr>
            <w:tcW w:w="1855" w:type="dxa"/>
          </w:tcPr>
          <w:p w14:paraId="51A400BB" w14:textId="77777777" w:rsidR="00BC3DAF" w:rsidRPr="000E0EF0"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How Universities Work: Internal Operations</w:t>
            </w:r>
          </w:p>
          <w:p w14:paraId="139961ED" w14:textId="77777777" w:rsidR="00BC3DAF" w:rsidRPr="00C15E53" w:rsidRDefault="00BC3DAF" w:rsidP="00BC3DAF">
            <w:pPr>
              <w:widowControl w:val="0"/>
              <w:autoSpaceDE w:val="0"/>
              <w:autoSpaceDN w:val="0"/>
              <w:adjustRightInd w:val="0"/>
              <w:rPr>
                <w:rFonts w:ascii="Palatino Linotype" w:hAnsi="Palatino Linotype" w:cs="Times New Roman"/>
              </w:rPr>
            </w:pPr>
          </w:p>
        </w:tc>
        <w:tc>
          <w:tcPr>
            <w:tcW w:w="7161" w:type="dxa"/>
          </w:tcPr>
          <w:p w14:paraId="52EB9BFE" w14:textId="77777777" w:rsidR="00BC3DAF"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 xml:space="preserve">Readings: </w:t>
            </w:r>
          </w:p>
          <w:p w14:paraId="5857E574" w14:textId="750AEB49" w:rsidR="00BC3DAF" w:rsidRDefault="00BC3DAF" w:rsidP="00BC3DAF">
            <w:pPr>
              <w:widowControl w:val="0"/>
              <w:autoSpaceDE w:val="0"/>
              <w:autoSpaceDN w:val="0"/>
              <w:adjustRightInd w:val="0"/>
              <w:rPr>
                <w:rFonts w:ascii="Palatino Linotype" w:hAnsi="Palatino Linotype" w:cs="Times New Roman"/>
              </w:rPr>
            </w:pPr>
            <w:proofErr w:type="spellStart"/>
            <w:r w:rsidRPr="000E0EF0">
              <w:rPr>
                <w:rFonts w:ascii="Palatino Linotype" w:hAnsi="Palatino Linotype" w:cs="Times New Roman"/>
              </w:rPr>
              <w:t>Altbach</w:t>
            </w:r>
            <w:proofErr w:type="spellEnd"/>
            <w:r w:rsidRPr="000E0EF0">
              <w:rPr>
                <w:rFonts w:ascii="Palatino Linotype" w:hAnsi="Palatino Linotype" w:cs="Times New Roman"/>
              </w:rPr>
              <w:t xml:space="preserve">, P.G., </w:t>
            </w:r>
            <w:proofErr w:type="spellStart"/>
            <w:r w:rsidRPr="000E0EF0">
              <w:rPr>
                <w:rFonts w:ascii="Palatino Linotype" w:hAnsi="Palatino Linotype" w:cs="Times New Roman"/>
              </w:rPr>
              <w:t>Berdahl</w:t>
            </w:r>
            <w:proofErr w:type="spellEnd"/>
            <w:r w:rsidRPr="000E0EF0">
              <w:rPr>
                <w:rFonts w:ascii="Palatino Linotype" w:hAnsi="Palatino Linotype" w:cs="Times New Roman"/>
              </w:rPr>
              <w:t xml:space="preserve">, R.O., &amp; </w:t>
            </w:r>
            <w:proofErr w:type="spellStart"/>
            <w:r w:rsidRPr="000E0EF0">
              <w:rPr>
                <w:rFonts w:ascii="Palatino Linotype" w:hAnsi="Palatino Linotype" w:cs="Times New Roman"/>
              </w:rPr>
              <w:t>Gumport</w:t>
            </w:r>
            <w:proofErr w:type="spellEnd"/>
            <w:r w:rsidRPr="000E0EF0">
              <w:rPr>
                <w:rFonts w:ascii="Palatino Linotype" w:hAnsi="Palatino Linotype" w:cs="Times New Roman"/>
              </w:rPr>
              <w:t xml:space="preserve">, P.J. (Eds.). (2011). </w:t>
            </w:r>
            <w:r w:rsidRPr="000E0EF0">
              <w:rPr>
                <w:rFonts w:ascii="Palatino Linotype" w:hAnsi="Palatino Linotype" w:cs="Times New Roman"/>
                <w:i/>
                <w:iCs/>
              </w:rPr>
              <w:t>American higher education in the twenty-first century: Social, political, and economic challenges</w:t>
            </w:r>
            <w:r w:rsidRPr="000E0EF0">
              <w:rPr>
                <w:rFonts w:ascii="Palatino Linotype" w:hAnsi="Palatino Linotype" w:cs="Times New Roman"/>
              </w:rPr>
              <w:t>.</w:t>
            </w:r>
          </w:p>
          <w:p w14:paraId="15D10F72" w14:textId="77777777" w:rsidR="00DB6DB6" w:rsidRPr="000E0EF0" w:rsidRDefault="00DB6DB6" w:rsidP="00BC3DAF">
            <w:pPr>
              <w:widowControl w:val="0"/>
              <w:autoSpaceDE w:val="0"/>
              <w:autoSpaceDN w:val="0"/>
              <w:adjustRightInd w:val="0"/>
              <w:rPr>
                <w:rFonts w:ascii="Palatino Linotype" w:hAnsi="Palatino Linotype" w:cs="Times New Roman"/>
              </w:rPr>
            </w:pPr>
          </w:p>
          <w:p w14:paraId="3F0A8136" w14:textId="6E2CB15B" w:rsidR="00BC3DAF" w:rsidRPr="000E0EF0" w:rsidRDefault="00BC3DAF" w:rsidP="00093955">
            <w:pPr>
              <w:widowControl w:val="0"/>
              <w:tabs>
                <w:tab w:val="left" w:pos="220"/>
                <w:tab w:val="left" w:pos="720"/>
              </w:tabs>
              <w:autoSpaceDE w:val="0"/>
              <w:autoSpaceDN w:val="0"/>
              <w:adjustRightInd w:val="0"/>
              <w:rPr>
                <w:rFonts w:ascii="Palatino Linotype" w:hAnsi="Palatino Linotype" w:cs="Times New Roman"/>
              </w:rPr>
            </w:pPr>
            <w:r w:rsidRPr="000E0EF0">
              <w:rPr>
                <w:rFonts w:ascii="Palatino Linotype" w:hAnsi="Palatino Linotype" w:cs="Times New Roman"/>
              </w:rPr>
              <w:t xml:space="preserve">Chapter 7: The Legal Environment: The Implementation of Legal Change on Campus [pp. 170-194] </w:t>
            </w:r>
          </w:p>
          <w:p w14:paraId="110BC7F1" w14:textId="46816C83" w:rsidR="00BC3DAF" w:rsidRPr="000E0EF0" w:rsidRDefault="00BC3DAF" w:rsidP="00BC3DAF">
            <w:pPr>
              <w:widowControl w:val="0"/>
              <w:tabs>
                <w:tab w:val="left" w:pos="220"/>
                <w:tab w:val="left" w:pos="720"/>
              </w:tabs>
              <w:autoSpaceDE w:val="0"/>
              <w:autoSpaceDN w:val="0"/>
              <w:adjustRightInd w:val="0"/>
              <w:rPr>
                <w:rFonts w:ascii="Palatino Linotype" w:hAnsi="Palatino Linotype" w:cs="Times New Roman"/>
              </w:rPr>
            </w:pPr>
            <w:r w:rsidRPr="000E0EF0">
              <w:rPr>
                <w:rFonts w:ascii="Palatino Linotype" w:hAnsi="Palatino Linotype" w:cs="Times New Roman"/>
              </w:rPr>
              <w:t xml:space="preserve">Chapter 11: Presidents Leading: The Dynamics and Complexities of Campus </w:t>
            </w:r>
          </w:p>
          <w:p w14:paraId="7727472B" w14:textId="77777777" w:rsidR="00BC3DAF" w:rsidRDefault="00BC3DAF" w:rsidP="00BC3DAF">
            <w:pPr>
              <w:widowControl w:val="0"/>
              <w:autoSpaceDE w:val="0"/>
              <w:autoSpaceDN w:val="0"/>
              <w:adjustRightInd w:val="0"/>
              <w:rPr>
                <w:rFonts w:ascii="Palatino Linotype" w:hAnsi="Palatino Linotype" w:cs="Times New Roman"/>
              </w:rPr>
            </w:pPr>
            <w:r>
              <w:rPr>
                <w:rFonts w:ascii="Palatino Linotype" w:hAnsi="Palatino Linotype" w:cs="Times New Roman"/>
              </w:rPr>
              <w:t>Leadership</w:t>
            </w:r>
          </w:p>
          <w:p w14:paraId="6D3AD921" w14:textId="7306F3DA" w:rsidR="00BC3DAF" w:rsidRDefault="00BC3DAF" w:rsidP="00BC3DAF">
            <w:pPr>
              <w:widowControl w:val="0"/>
              <w:autoSpaceDE w:val="0"/>
              <w:autoSpaceDN w:val="0"/>
              <w:adjustRightInd w:val="0"/>
              <w:rPr>
                <w:rFonts w:ascii="Palatino Linotype" w:hAnsi="Palatino Linotype" w:cs="Times New Roman"/>
                <w:b/>
                <w:bCs/>
                <w:i/>
                <w:iCs/>
              </w:rPr>
            </w:pPr>
            <w:r w:rsidRPr="000E0EF0">
              <w:rPr>
                <w:rFonts w:ascii="Palatino Linotype" w:hAnsi="Palatino Linotype" w:cs="Times New Roman"/>
              </w:rPr>
              <w:t>Chapter 12: Financing Higher Education: Who Should Pay?</w:t>
            </w:r>
          </w:p>
          <w:p w14:paraId="66798B6A" w14:textId="77777777" w:rsidR="00BC3DAF" w:rsidRPr="00C15E53" w:rsidRDefault="00BC3DAF" w:rsidP="00BC3DAF">
            <w:pPr>
              <w:widowControl w:val="0"/>
              <w:autoSpaceDE w:val="0"/>
              <w:autoSpaceDN w:val="0"/>
              <w:adjustRightInd w:val="0"/>
              <w:rPr>
                <w:rFonts w:ascii="Palatino Linotype" w:hAnsi="Palatino Linotype" w:cs="Times New Roman"/>
              </w:rPr>
            </w:pPr>
          </w:p>
        </w:tc>
      </w:tr>
      <w:tr w:rsidR="00BC3DAF" w:rsidRPr="00C15E53" w14:paraId="1CD25E2C" w14:textId="5FE65066" w:rsidTr="00985CDC">
        <w:tc>
          <w:tcPr>
            <w:tcW w:w="1352" w:type="dxa"/>
          </w:tcPr>
          <w:p w14:paraId="0E972FB8" w14:textId="6A9FD62C" w:rsidR="00BC3DAF" w:rsidRDefault="00BC3DAF" w:rsidP="00BC3DAF">
            <w:pPr>
              <w:widowControl w:val="0"/>
              <w:autoSpaceDE w:val="0"/>
              <w:autoSpaceDN w:val="0"/>
              <w:adjustRightInd w:val="0"/>
              <w:rPr>
                <w:rFonts w:ascii="Palatino Linotype" w:hAnsi="Palatino Linotype" w:cs="Times New Roman"/>
              </w:rPr>
            </w:pPr>
            <w:r w:rsidRPr="00C15E53">
              <w:rPr>
                <w:rFonts w:ascii="Palatino Linotype" w:hAnsi="Palatino Linotype" w:cs="Times New Roman"/>
              </w:rPr>
              <w:lastRenderedPageBreak/>
              <w:t>Sessi</w:t>
            </w:r>
            <w:r>
              <w:rPr>
                <w:rFonts w:ascii="Palatino Linotype" w:hAnsi="Palatino Linotype" w:cs="Times New Roman"/>
              </w:rPr>
              <w:t xml:space="preserve">on </w:t>
            </w:r>
            <w:r w:rsidR="00985CDC">
              <w:rPr>
                <w:rFonts w:ascii="Palatino Linotype" w:hAnsi="Palatino Linotype" w:cs="Times New Roman"/>
              </w:rPr>
              <w:t>7</w:t>
            </w:r>
            <w:r>
              <w:rPr>
                <w:rFonts w:ascii="Palatino Linotype" w:hAnsi="Palatino Linotype" w:cs="Times New Roman"/>
              </w:rPr>
              <w:t xml:space="preserve"> </w:t>
            </w:r>
          </w:p>
          <w:p w14:paraId="5F5D6401" w14:textId="399BBF80" w:rsidR="00BC3DAF" w:rsidRPr="00C15E53" w:rsidRDefault="00BC3DAF" w:rsidP="00985CDC">
            <w:pPr>
              <w:widowControl w:val="0"/>
              <w:autoSpaceDE w:val="0"/>
              <w:autoSpaceDN w:val="0"/>
              <w:adjustRightInd w:val="0"/>
              <w:rPr>
                <w:rFonts w:ascii="Palatino Linotype" w:hAnsi="Palatino Linotype" w:cs="Times New Roman"/>
              </w:rPr>
            </w:pPr>
            <w:r>
              <w:rPr>
                <w:rFonts w:ascii="Palatino Linotype" w:hAnsi="Palatino Linotype" w:cs="Times New Roman"/>
              </w:rPr>
              <w:t xml:space="preserve">October </w:t>
            </w:r>
            <w:r w:rsidR="00985CDC">
              <w:rPr>
                <w:rFonts w:ascii="Palatino Linotype" w:hAnsi="Palatino Linotype" w:cs="Times New Roman"/>
              </w:rPr>
              <w:t>9</w:t>
            </w:r>
          </w:p>
        </w:tc>
        <w:tc>
          <w:tcPr>
            <w:tcW w:w="1855" w:type="dxa"/>
          </w:tcPr>
          <w:p w14:paraId="39B32BA7" w14:textId="77777777" w:rsidR="00BC3DAF" w:rsidRPr="000E0EF0"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How Universities Work: External Influences</w:t>
            </w:r>
          </w:p>
          <w:p w14:paraId="2589FE2B" w14:textId="77777777" w:rsidR="00BC3DAF" w:rsidRPr="00C15E53" w:rsidRDefault="00BC3DAF" w:rsidP="00BC3DAF">
            <w:pPr>
              <w:widowControl w:val="0"/>
              <w:autoSpaceDE w:val="0"/>
              <w:autoSpaceDN w:val="0"/>
              <w:adjustRightInd w:val="0"/>
              <w:rPr>
                <w:rFonts w:ascii="Palatino Linotype" w:hAnsi="Palatino Linotype" w:cs="Times New Roman"/>
              </w:rPr>
            </w:pPr>
          </w:p>
        </w:tc>
        <w:tc>
          <w:tcPr>
            <w:tcW w:w="7161" w:type="dxa"/>
          </w:tcPr>
          <w:p w14:paraId="68836C2A" w14:textId="4BE48742" w:rsidR="00BC3DAF"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 xml:space="preserve">Readings: </w:t>
            </w:r>
          </w:p>
          <w:p w14:paraId="178C1E72" w14:textId="7B6B9015" w:rsidR="00BC3DAF" w:rsidRPr="000E0EF0" w:rsidRDefault="00BC3DAF" w:rsidP="00BC3DAF">
            <w:pPr>
              <w:widowControl w:val="0"/>
              <w:autoSpaceDE w:val="0"/>
              <w:autoSpaceDN w:val="0"/>
              <w:adjustRightInd w:val="0"/>
              <w:rPr>
                <w:rFonts w:ascii="Palatino Linotype" w:hAnsi="Palatino Linotype" w:cs="Times New Roman"/>
              </w:rPr>
            </w:pPr>
            <w:proofErr w:type="spellStart"/>
            <w:r w:rsidRPr="000E0EF0">
              <w:rPr>
                <w:rFonts w:ascii="Palatino Linotype" w:hAnsi="Palatino Linotype" w:cs="Times New Roman"/>
              </w:rPr>
              <w:t>Altbach</w:t>
            </w:r>
            <w:proofErr w:type="spellEnd"/>
            <w:r w:rsidRPr="000E0EF0">
              <w:rPr>
                <w:rFonts w:ascii="Palatino Linotype" w:hAnsi="Palatino Linotype" w:cs="Times New Roman"/>
              </w:rPr>
              <w:t xml:space="preserve">, P.G., </w:t>
            </w:r>
            <w:proofErr w:type="spellStart"/>
            <w:r w:rsidRPr="000E0EF0">
              <w:rPr>
                <w:rFonts w:ascii="Palatino Linotype" w:hAnsi="Palatino Linotype" w:cs="Times New Roman"/>
              </w:rPr>
              <w:t>Berdahl</w:t>
            </w:r>
            <w:proofErr w:type="spellEnd"/>
            <w:r w:rsidRPr="000E0EF0">
              <w:rPr>
                <w:rFonts w:ascii="Palatino Linotype" w:hAnsi="Palatino Linotype" w:cs="Times New Roman"/>
              </w:rPr>
              <w:t xml:space="preserve">, R.O., &amp; </w:t>
            </w:r>
            <w:proofErr w:type="spellStart"/>
            <w:r w:rsidRPr="000E0EF0">
              <w:rPr>
                <w:rFonts w:ascii="Palatino Linotype" w:hAnsi="Palatino Linotype" w:cs="Times New Roman"/>
              </w:rPr>
              <w:t>Gumport</w:t>
            </w:r>
            <w:proofErr w:type="spellEnd"/>
            <w:r w:rsidRPr="000E0EF0">
              <w:rPr>
                <w:rFonts w:ascii="Palatino Linotype" w:hAnsi="Palatino Linotype" w:cs="Times New Roman"/>
              </w:rPr>
              <w:t xml:space="preserve">, P.J. (Eds.). (2011). </w:t>
            </w:r>
            <w:r w:rsidRPr="000E0EF0">
              <w:rPr>
                <w:rFonts w:ascii="Palatino Linotype" w:hAnsi="Palatino Linotype" w:cs="Times New Roman"/>
                <w:i/>
                <w:iCs/>
              </w:rPr>
              <w:t>American higher education in the twenty-first century: Social, political, and economic challenges</w:t>
            </w:r>
            <w:r w:rsidRPr="000E0EF0">
              <w:rPr>
                <w:rFonts w:ascii="Palatino Linotype" w:hAnsi="Palatino Linotype" w:cs="Times New Roman"/>
              </w:rPr>
              <w:t xml:space="preserve">. </w:t>
            </w:r>
          </w:p>
          <w:p w14:paraId="62745A62" w14:textId="77777777" w:rsidR="00BC3DAF"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Chapter 5: The Federal Government and Higher Education [pp. 1</w:t>
            </w:r>
            <w:r>
              <w:rPr>
                <w:rFonts w:ascii="Palatino Linotype" w:hAnsi="Palatino Linotype" w:cs="Times New Roman"/>
              </w:rPr>
              <w:t>13 -138]</w:t>
            </w:r>
          </w:p>
          <w:p w14:paraId="1DADB5D4" w14:textId="77777777" w:rsidR="00BC3DAF"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Chapter 6: The States and H</w:t>
            </w:r>
            <w:r>
              <w:rPr>
                <w:rFonts w:ascii="Palatino Linotype" w:hAnsi="Palatino Linotype" w:cs="Times New Roman"/>
              </w:rPr>
              <w:t>igher Education [pp. 139-169]</w:t>
            </w:r>
          </w:p>
          <w:p w14:paraId="7578C84A" w14:textId="671B4EDF" w:rsidR="00BC3DAF" w:rsidRPr="000E0EF0"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Chapter 8: The Hidden Hand: External Constituencies and their Impact [pp. 195-226]</w:t>
            </w:r>
          </w:p>
          <w:p w14:paraId="79FC6ED1" w14:textId="77777777" w:rsidR="00BC3DAF" w:rsidRDefault="00BC3DAF" w:rsidP="00BC3DAF">
            <w:pPr>
              <w:widowControl w:val="0"/>
              <w:autoSpaceDE w:val="0"/>
              <w:autoSpaceDN w:val="0"/>
              <w:adjustRightInd w:val="0"/>
              <w:rPr>
                <w:rFonts w:ascii="Palatino Linotype" w:hAnsi="Palatino Linotype" w:cs="Times New Roman"/>
                <w:b/>
                <w:bCs/>
                <w:i/>
                <w:iCs/>
              </w:rPr>
            </w:pPr>
          </w:p>
          <w:p w14:paraId="57E69EFF" w14:textId="3A597145" w:rsidR="00BC3DAF" w:rsidRPr="000E0EF0"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b/>
                <w:bCs/>
              </w:rPr>
              <w:t>Group facilitation #</w:t>
            </w:r>
            <w:r>
              <w:rPr>
                <w:rFonts w:ascii="Palatino Linotype" w:hAnsi="Palatino Linotype" w:cs="Times New Roman"/>
                <w:b/>
                <w:bCs/>
              </w:rPr>
              <w:t>3</w:t>
            </w:r>
          </w:p>
          <w:p w14:paraId="1925BD94" w14:textId="77777777" w:rsidR="00BC3DAF" w:rsidRDefault="00BC3DAF" w:rsidP="00BC3DAF">
            <w:pPr>
              <w:widowControl w:val="0"/>
              <w:autoSpaceDE w:val="0"/>
              <w:autoSpaceDN w:val="0"/>
              <w:adjustRightInd w:val="0"/>
              <w:rPr>
                <w:rFonts w:ascii="Palatino Linotype" w:hAnsi="Palatino Linotype" w:cs="Times New Roman"/>
                <w:b/>
                <w:bCs/>
                <w:i/>
                <w:iCs/>
              </w:rPr>
            </w:pPr>
          </w:p>
          <w:p w14:paraId="79732BED" w14:textId="77777777" w:rsidR="000757C2" w:rsidRPr="000757C2" w:rsidRDefault="000757C2" w:rsidP="000757C2">
            <w:pPr>
              <w:widowControl w:val="0"/>
              <w:autoSpaceDE w:val="0"/>
              <w:autoSpaceDN w:val="0"/>
              <w:adjustRightInd w:val="0"/>
              <w:rPr>
                <w:rFonts w:ascii="Palatino Linotype" w:hAnsi="Palatino Linotype" w:cs="Times New Roman"/>
                <w:b/>
              </w:rPr>
            </w:pPr>
            <w:r w:rsidRPr="000757C2">
              <w:rPr>
                <w:rFonts w:ascii="Palatino Linotype" w:hAnsi="Palatino Linotype" w:cs="Times New Roman"/>
                <w:b/>
              </w:rPr>
              <w:t>Pillars of the Profession presentations</w:t>
            </w:r>
          </w:p>
          <w:p w14:paraId="4102539B" w14:textId="77777777" w:rsidR="00BC3DAF" w:rsidRDefault="00BC3DAF" w:rsidP="00BC3DAF">
            <w:pPr>
              <w:widowControl w:val="0"/>
              <w:autoSpaceDE w:val="0"/>
              <w:autoSpaceDN w:val="0"/>
              <w:adjustRightInd w:val="0"/>
              <w:rPr>
                <w:rFonts w:ascii="Palatino Linotype" w:hAnsi="Palatino Linotype" w:cs="Times New Roman"/>
              </w:rPr>
            </w:pPr>
            <w:r>
              <w:rPr>
                <w:rFonts w:ascii="Palatino Linotype" w:hAnsi="Palatino Linotype" w:cs="Times New Roman"/>
              </w:rPr>
              <w:t xml:space="preserve">    </w:t>
            </w:r>
            <w:bookmarkStart w:id="13" w:name="OLE_LINK10"/>
            <w:bookmarkStart w:id="14" w:name="OLE_LINK11"/>
            <w:bookmarkStart w:id="15" w:name="OLE_LINK12"/>
            <w:r>
              <w:rPr>
                <w:rFonts w:ascii="Palatino Linotype" w:hAnsi="Palatino Linotype" w:cs="Times New Roman"/>
              </w:rPr>
              <w:t>Patricia McDonough</w:t>
            </w:r>
          </w:p>
          <w:p w14:paraId="718B1D13" w14:textId="6F0B07E3" w:rsidR="00BC3DAF" w:rsidRDefault="00BC3DAF" w:rsidP="00BC3DAF">
            <w:pPr>
              <w:widowControl w:val="0"/>
              <w:autoSpaceDE w:val="0"/>
              <w:autoSpaceDN w:val="0"/>
              <w:adjustRightInd w:val="0"/>
              <w:rPr>
                <w:rFonts w:ascii="Palatino Linotype" w:hAnsi="Palatino Linotype" w:cs="Times New Roman"/>
              </w:rPr>
            </w:pPr>
            <w:r>
              <w:rPr>
                <w:rFonts w:ascii="Palatino Linotype" w:hAnsi="Palatino Linotype" w:cs="Times New Roman"/>
              </w:rPr>
              <w:t xml:space="preserve">    </w:t>
            </w:r>
            <w:r w:rsidR="008D7FCB">
              <w:rPr>
                <w:rFonts w:ascii="Palatino Linotype" w:hAnsi="Palatino Linotype" w:cs="Times New Roman"/>
              </w:rPr>
              <w:t xml:space="preserve">J. Douglas </w:t>
            </w:r>
            <w:proofErr w:type="spellStart"/>
            <w:r w:rsidR="008D7FCB">
              <w:rPr>
                <w:rFonts w:ascii="Palatino Linotype" w:hAnsi="Palatino Linotype" w:cs="Times New Roman"/>
              </w:rPr>
              <w:t>Toma</w:t>
            </w:r>
            <w:proofErr w:type="spellEnd"/>
          </w:p>
          <w:p w14:paraId="220E6AE7" w14:textId="46ABA324" w:rsidR="00BC3DAF" w:rsidRPr="000E0EF0" w:rsidRDefault="00BC3DAF" w:rsidP="00BC3DAF">
            <w:pPr>
              <w:widowControl w:val="0"/>
              <w:autoSpaceDE w:val="0"/>
              <w:autoSpaceDN w:val="0"/>
              <w:adjustRightInd w:val="0"/>
              <w:rPr>
                <w:rFonts w:ascii="Palatino Linotype" w:hAnsi="Palatino Linotype" w:cs="Times New Roman"/>
              </w:rPr>
            </w:pPr>
            <w:r>
              <w:rPr>
                <w:rFonts w:ascii="Palatino Linotype" w:hAnsi="Palatino Linotype" w:cs="Times New Roman"/>
              </w:rPr>
              <w:t xml:space="preserve">    </w:t>
            </w:r>
            <w:r w:rsidRPr="000E0EF0">
              <w:rPr>
                <w:rFonts w:ascii="Palatino Linotype" w:hAnsi="Palatino Linotype" w:cs="Times New Roman"/>
              </w:rPr>
              <w:t>Burton Clark</w:t>
            </w:r>
          </w:p>
          <w:bookmarkEnd w:id="13"/>
          <w:bookmarkEnd w:id="14"/>
          <w:bookmarkEnd w:id="15"/>
          <w:p w14:paraId="21A752AA" w14:textId="77777777" w:rsidR="00BC3DAF" w:rsidRPr="00C15E53" w:rsidRDefault="00BC3DAF" w:rsidP="00BC3DAF">
            <w:pPr>
              <w:widowControl w:val="0"/>
              <w:autoSpaceDE w:val="0"/>
              <w:autoSpaceDN w:val="0"/>
              <w:adjustRightInd w:val="0"/>
              <w:rPr>
                <w:rFonts w:ascii="Palatino Linotype" w:hAnsi="Palatino Linotype" w:cs="Times New Roman"/>
              </w:rPr>
            </w:pPr>
          </w:p>
        </w:tc>
      </w:tr>
      <w:tr w:rsidR="00BC3DAF" w:rsidRPr="00C15E53" w14:paraId="60841129" w14:textId="2B1B1608" w:rsidTr="00985CDC">
        <w:tc>
          <w:tcPr>
            <w:tcW w:w="1352" w:type="dxa"/>
          </w:tcPr>
          <w:p w14:paraId="4D736F5D" w14:textId="727F946D" w:rsidR="00BC3DAF" w:rsidRPr="00C15E53" w:rsidRDefault="00BC3DAF" w:rsidP="00985CDC">
            <w:pPr>
              <w:widowControl w:val="0"/>
              <w:autoSpaceDE w:val="0"/>
              <w:autoSpaceDN w:val="0"/>
              <w:adjustRightInd w:val="0"/>
              <w:rPr>
                <w:rFonts w:ascii="Palatino Linotype" w:hAnsi="Palatino Linotype" w:cs="Times New Roman"/>
              </w:rPr>
            </w:pPr>
            <w:r w:rsidRPr="00C15E53">
              <w:rPr>
                <w:rFonts w:ascii="Palatino Linotype" w:hAnsi="Palatino Linotype" w:cs="Times New Roman"/>
              </w:rPr>
              <w:t xml:space="preserve">Session </w:t>
            </w:r>
            <w:r w:rsidR="00985CDC">
              <w:rPr>
                <w:rFonts w:ascii="Palatino Linotype" w:hAnsi="Palatino Linotype" w:cs="Times New Roman"/>
              </w:rPr>
              <w:t>8</w:t>
            </w:r>
            <w:r w:rsidRPr="00C15E53">
              <w:rPr>
                <w:rFonts w:ascii="Palatino Linotype" w:hAnsi="Palatino Linotype" w:cs="Times New Roman"/>
              </w:rPr>
              <w:t xml:space="preserve"> October </w:t>
            </w:r>
            <w:r w:rsidR="00985CDC">
              <w:rPr>
                <w:rFonts w:ascii="Palatino Linotype" w:hAnsi="Palatino Linotype" w:cs="Times New Roman"/>
              </w:rPr>
              <w:t>16</w:t>
            </w:r>
          </w:p>
        </w:tc>
        <w:tc>
          <w:tcPr>
            <w:tcW w:w="1855" w:type="dxa"/>
          </w:tcPr>
          <w:p w14:paraId="26331ACE" w14:textId="6117F31F" w:rsidR="00BC3DAF" w:rsidRPr="00C15E53"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Assessment and Accountability</w:t>
            </w:r>
          </w:p>
        </w:tc>
        <w:tc>
          <w:tcPr>
            <w:tcW w:w="7161" w:type="dxa"/>
          </w:tcPr>
          <w:p w14:paraId="17747601" w14:textId="0E90F95F" w:rsidR="00985CDC" w:rsidRPr="00985CDC" w:rsidRDefault="00424A20" w:rsidP="00985CDC">
            <w:pPr>
              <w:rPr>
                <w:rFonts w:ascii="Palatino Linotype" w:hAnsi="Palatino Linotype" w:cs="Times New Roman"/>
                <w:b/>
              </w:rPr>
            </w:pPr>
            <w:r>
              <w:rPr>
                <w:rFonts w:ascii="Palatino Linotype" w:hAnsi="Palatino Linotype" w:cs="Times New Roman"/>
                <w:b/>
              </w:rPr>
              <w:t>In-</w:t>
            </w:r>
            <w:r w:rsidR="00985CDC" w:rsidRPr="00985CDC">
              <w:rPr>
                <w:rFonts w:ascii="Palatino Linotype" w:hAnsi="Palatino Linotype" w:cs="Times New Roman"/>
                <w:b/>
              </w:rPr>
              <w:t>class exam</w:t>
            </w:r>
          </w:p>
          <w:p w14:paraId="7BE9656B" w14:textId="77777777" w:rsidR="00985CDC" w:rsidRDefault="00985CDC" w:rsidP="00BC3DAF">
            <w:pPr>
              <w:widowControl w:val="0"/>
              <w:autoSpaceDE w:val="0"/>
              <w:autoSpaceDN w:val="0"/>
              <w:adjustRightInd w:val="0"/>
              <w:rPr>
                <w:rFonts w:ascii="Palatino Linotype" w:hAnsi="Palatino Linotype" w:cs="Times New Roman"/>
              </w:rPr>
            </w:pPr>
          </w:p>
          <w:p w14:paraId="500EDD90" w14:textId="77777777" w:rsidR="00BC3DAF"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 xml:space="preserve">Readings: </w:t>
            </w:r>
          </w:p>
          <w:p w14:paraId="065D5346" w14:textId="06B8ED64" w:rsidR="00A84801" w:rsidRDefault="00BC3DAF" w:rsidP="00BC3DAF">
            <w:pPr>
              <w:widowControl w:val="0"/>
              <w:autoSpaceDE w:val="0"/>
              <w:autoSpaceDN w:val="0"/>
              <w:adjustRightInd w:val="0"/>
              <w:rPr>
                <w:rFonts w:ascii="Palatino Linotype" w:hAnsi="Palatino Linotype" w:cs="Times New Roman"/>
                <w:iCs/>
              </w:rPr>
            </w:pPr>
            <w:r>
              <w:rPr>
                <w:rFonts w:ascii="Palatino Linotype" w:hAnsi="Palatino Linotype" w:cs="Times New Roman"/>
              </w:rPr>
              <w:t>(</w:t>
            </w:r>
            <w:proofErr w:type="gramStart"/>
            <w:r w:rsidRPr="000E0EF0">
              <w:rPr>
                <w:rFonts w:ascii="Palatino Linotype" w:hAnsi="Palatino Linotype" w:cs="Times New Roman"/>
              </w:rPr>
              <w:t>from</w:t>
            </w:r>
            <w:proofErr w:type="gramEnd"/>
            <w:r w:rsidRPr="000E0EF0">
              <w:rPr>
                <w:rFonts w:ascii="Palatino Linotype" w:hAnsi="Palatino Linotype" w:cs="Times New Roman"/>
              </w:rPr>
              <w:t xml:space="preserve"> </w:t>
            </w:r>
            <w:r w:rsidRPr="000E0EF0">
              <w:rPr>
                <w:rFonts w:ascii="Palatino Linotype" w:hAnsi="Palatino Linotype" w:cs="Times New Roman"/>
                <w:i/>
                <w:iCs/>
              </w:rPr>
              <w:t>Review of Research in Higher Education available on Blackboard site.</w:t>
            </w:r>
            <w:r>
              <w:rPr>
                <w:rFonts w:ascii="Palatino Linotype" w:hAnsi="Palatino Linotype" w:cs="Times New Roman"/>
                <w:i/>
                <w:iCs/>
              </w:rPr>
              <w:t>)</w:t>
            </w:r>
          </w:p>
          <w:p w14:paraId="1C80B8DA" w14:textId="4550629F" w:rsidR="00BC3DAF"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 xml:space="preserve">Dowd, A.C., </w:t>
            </w:r>
            <w:proofErr w:type="spellStart"/>
            <w:r w:rsidRPr="000E0EF0">
              <w:rPr>
                <w:rFonts w:ascii="Palatino Linotype" w:hAnsi="Palatino Linotype" w:cs="Times New Roman"/>
              </w:rPr>
              <w:t>Sawatzky</w:t>
            </w:r>
            <w:proofErr w:type="spellEnd"/>
            <w:r w:rsidRPr="000E0EF0">
              <w:rPr>
                <w:rFonts w:ascii="Palatino Linotype" w:hAnsi="Palatino Linotype" w:cs="Times New Roman"/>
              </w:rPr>
              <w:t xml:space="preserve">, M., &amp; </w:t>
            </w:r>
            <w:proofErr w:type="spellStart"/>
            <w:r w:rsidRPr="000E0EF0">
              <w:rPr>
                <w:rFonts w:ascii="Palatino Linotype" w:hAnsi="Palatino Linotype" w:cs="Times New Roman"/>
              </w:rPr>
              <w:t>Korn</w:t>
            </w:r>
            <w:proofErr w:type="spellEnd"/>
            <w:r w:rsidRPr="000E0EF0">
              <w:rPr>
                <w:rFonts w:ascii="Palatino Linotype" w:hAnsi="Palatino Linotype" w:cs="Times New Roman"/>
              </w:rPr>
              <w:t>, R. (2011). Theoretical foundations and research agenda to</w:t>
            </w:r>
            <w:r w:rsidR="00424A20">
              <w:rPr>
                <w:rFonts w:ascii="Palatino Linotype" w:hAnsi="Palatino Linotype" w:cs="Times New Roman"/>
              </w:rPr>
              <w:t xml:space="preserve"> </w:t>
            </w:r>
            <w:r w:rsidRPr="000E0EF0">
              <w:rPr>
                <w:rFonts w:ascii="Palatino Linotype" w:hAnsi="Palatino Linotype" w:cs="Times New Roman"/>
              </w:rPr>
              <w:t xml:space="preserve">validate measures of intercultural effort. </w:t>
            </w:r>
            <w:r w:rsidRPr="000E0EF0">
              <w:rPr>
                <w:rFonts w:ascii="Palatino Linotype" w:hAnsi="Palatino Linotype" w:cs="Times New Roman"/>
                <w:i/>
                <w:iCs/>
              </w:rPr>
              <w:t>The Review of Higher Education, 35</w:t>
            </w:r>
            <w:r w:rsidRPr="000E0EF0">
              <w:rPr>
                <w:rFonts w:ascii="Palatino Linotype" w:hAnsi="Palatino Linotype" w:cs="Times New Roman"/>
              </w:rPr>
              <w:t xml:space="preserve">(1), 17-44. </w:t>
            </w:r>
          </w:p>
          <w:p w14:paraId="699A9DD7" w14:textId="77777777" w:rsidR="00BC3DAF" w:rsidRDefault="00BC3DAF" w:rsidP="00BC3DAF">
            <w:pPr>
              <w:widowControl w:val="0"/>
              <w:autoSpaceDE w:val="0"/>
              <w:autoSpaceDN w:val="0"/>
              <w:adjustRightInd w:val="0"/>
              <w:rPr>
                <w:rFonts w:ascii="Palatino Linotype" w:hAnsi="Palatino Linotype" w:cs="Times New Roman"/>
              </w:rPr>
            </w:pPr>
          </w:p>
          <w:p w14:paraId="2D2BDF0A" w14:textId="114044C3" w:rsidR="00BC3DAF" w:rsidRPr="000E0EF0"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Nora, A., Crisp, G., &amp; Matthews, C. (2011). A reconceptualization of CCSSE’s benchmarks of</w:t>
            </w:r>
          </w:p>
          <w:p w14:paraId="6BA6395D" w14:textId="318796B3" w:rsidR="00BC3DAF" w:rsidRDefault="00BC3DAF" w:rsidP="00BC3DAF">
            <w:pPr>
              <w:widowControl w:val="0"/>
              <w:autoSpaceDE w:val="0"/>
              <w:autoSpaceDN w:val="0"/>
              <w:adjustRightInd w:val="0"/>
              <w:rPr>
                <w:rFonts w:ascii="Palatino Linotype" w:hAnsi="Palatino Linotype" w:cs="Times New Roman"/>
              </w:rPr>
            </w:pPr>
            <w:proofErr w:type="gramStart"/>
            <w:r w:rsidRPr="000E0EF0">
              <w:rPr>
                <w:rFonts w:ascii="Palatino Linotype" w:hAnsi="Palatino Linotype" w:cs="Times New Roman"/>
              </w:rPr>
              <w:t>student</w:t>
            </w:r>
            <w:proofErr w:type="gramEnd"/>
            <w:r w:rsidRPr="000E0EF0">
              <w:rPr>
                <w:rFonts w:ascii="Palatino Linotype" w:hAnsi="Palatino Linotype" w:cs="Times New Roman"/>
              </w:rPr>
              <w:t xml:space="preserve"> engagement. </w:t>
            </w:r>
            <w:r w:rsidRPr="000E0EF0">
              <w:rPr>
                <w:rFonts w:ascii="Palatino Linotype" w:hAnsi="Palatino Linotype" w:cs="Times New Roman"/>
                <w:i/>
                <w:iCs/>
              </w:rPr>
              <w:t>The Review of Higher Education, 35</w:t>
            </w:r>
            <w:r w:rsidR="00EB13FB">
              <w:rPr>
                <w:rFonts w:ascii="Palatino Linotype" w:hAnsi="Palatino Linotype" w:cs="Times New Roman"/>
              </w:rPr>
              <w:t>(1), 105-130.</w:t>
            </w:r>
          </w:p>
          <w:p w14:paraId="355E4E7E" w14:textId="77777777" w:rsidR="00BC3DAF" w:rsidRDefault="00BC3DAF" w:rsidP="00BC3DAF">
            <w:pPr>
              <w:widowControl w:val="0"/>
              <w:autoSpaceDE w:val="0"/>
              <w:autoSpaceDN w:val="0"/>
              <w:adjustRightInd w:val="0"/>
              <w:rPr>
                <w:rFonts w:ascii="Palatino Linotype" w:hAnsi="Palatino Linotype" w:cs="Times New Roman"/>
              </w:rPr>
            </w:pPr>
          </w:p>
          <w:p w14:paraId="07183C7B" w14:textId="62F39314" w:rsidR="00BC3DAF" w:rsidRPr="000E0EF0"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 xml:space="preserve">Olivas, M.A. (2011). If you build it, they will assess it (or, an open letter to George </w:t>
            </w:r>
            <w:proofErr w:type="spellStart"/>
            <w:r w:rsidRPr="000E0EF0">
              <w:rPr>
                <w:rFonts w:ascii="Palatino Linotype" w:hAnsi="Palatino Linotype" w:cs="Times New Roman"/>
              </w:rPr>
              <w:t>Kuh</w:t>
            </w:r>
            <w:proofErr w:type="spellEnd"/>
            <w:r w:rsidRPr="000E0EF0">
              <w:rPr>
                <w:rFonts w:ascii="Palatino Linotype" w:hAnsi="Palatino Linotype" w:cs="Times New Roman"/>
              </w:rPr>
              <w:t>, with</w:t>
            </w:r>
          </w:p>
          <w:p w14:paraId="47D4F6DA" w14:textId="77777777" w:rsidR="00BC3DAF" w:rsidRPr="000E0EF0" w:rsidRDefault="00BC3DAF" w:rsidP="00BC3DAF">
            <w:pPr>
              <w:widowControl w:val="0"/>
              <w:autoSpaceDE w:val="0"/>
              <w:autoSpaceDN w:val="0"/>
              <w:adjustRightInd w:val="0"/>
              <w:rPr>
                <w:rFonts w:ascii="Palatino Linotype" w:hAnsi="Palatino Linotype" w:cs="Times New Roman"/>
              </w:rPr>
            </w:pPr>
            <w:proofErr w:type="gramStart"/>
            <w:r w:rsidRPr="000E0EF0">
              <w:rPr>
                <w:rFonts w:ascii="Palatino Linotype" w:hAnsi="Palatino Linotype" w:cs="Times New Roman"/>
              </w:rPr>
              <w:t>love</w:t>
            </w:r>
            <w:proofErr w:type="gramEnd"/>
            <w:r w:rsidRPr="000E0EF0">
              <w:rPr>
                <w:rFonts w:ascii="Palatino Linotype" w:hAnsi="Palatino Linotype" w:cs="Times New Roman"/>
              </w:rPr>
              <w:t xml:space="preserve"> and respect). </w:t>
            </w:r>
            <w:r w:rsidRPr="000E0EF0">
              <w:rPr>
                <w:rFonts w:ascii="Palatino Linotype" w:hAnsi="Palatino Linotype" w:cs="Times New Roman"/>
                <w:i/>
                <w:iCs/>
              </w:rPr>
              <w:t>The Review of Higher Education, 35</w:t>
            </w:r>
            <w:r w:rsidRPr="000E0EF0">
              <w:rPr>
                <w:rFonts w:ascii="Palatino Linotype" w:hAnsi="Palatino Linotype" w:cs="Times New Roman"/>
              </w:rPr>
              <w:t xml:space="preserve">(1), 1-15. </w:t>
            </w:r>
          </w:p>
          <w:p w14:paraId="4928F551" w14:textId="36CE899C" w:rsidR="00BC3DAF" w:rsidRPr="00C15E53" w:rsidRDefault="00BC3DAF" w:rsidP="00985CDC">
            <w:pPr>
              <w:widowControl w:val="0"/>
              <w:autoSpaceDE w:val="0"/>
              <w:autoSpaceDN w:val="0"/>
              <w:adjustRightInd w:val="0"/>
              <w:rPr>
                <w:rFonts w:ascii="Palatino Linotype" w:hAnsi="Palatino Linotype" w:cs="Times New Roman"/>
              </w:rPr>
            </w:pPr>
          </w:p>
        </w:tc>
      </w:tr>
      <w:tr w:rsidR="00BC3DAF" w:rsidRPr="00C15E53" w14:paraId="39FBDD3A" w14:textId="4357F80C" w:rsidTr="00985CDC">
        <w:tc>
          <w:tcPr>
            <w:tcW w:w="1352" w:type="dxa"/>
          </w:tcPr>
          <w:p w14:paraId="45932B95" w14:textId="5C950A2C" w:rsidR="00BC3DAF" w:rsidRPr="00C15E53" w:rsidRDefault="00BC3DAF" w:rsidP="00985CDC">
            <w:pPr>
              <w:widowControl w:val="0"/>
              <w:autoSpaceDE w:val="0"/>
              <w:autoSpaceDN w:val="0"/>
              <w:adjustRightInd w:val="0"/>
              <w:rPr>
                <w:rFonts w:ascii="Palatino Linotype" w:hAnsi="Palatino Linotype" w:cs="Times New Roman"/>
              </w:rPr>
            </w:pPr>
            <w:r>
              <w:rPr>
                <w:rFonts w:ascii="Palatino Linotype" w:hAnsi="Palatino Linotype" w:cs="Times New Roman"/>
              </w:rPr>
              <w:t xml:space="preserve">Session </w:t>
            </w:r>
            <w:r w:rsidR="00985CDC">
              <w:rPr>
                <w:rFonts w:ascii="Palatino Linotype" w:hAnsi="Palatino Linotype" w:cs="Times New Roman"/>
              </w:rPr>
              <w:t>9</w:t>
            </w:r>
            <w:r>
              <w:rPr>
                <w:rFonts w:ascii="Palatino Linotype" w:hAnsi="Palatino Linotype" w:cs="Times New Roman"/>
              </w:rPr>
              <w:t xml:space="preserve"> October </w:t>
            </w:r>
            <w:r w:rsidR="00985CDC">
              <w:rPr>
                <w:rFonts w:ascii="Palatino Linotype" w:hAnsi="Palatino Linotype" w:cs="Times New Roman"/>
              </w:rPr>
              <w:t>23</w:t>
            </w:r>
          </w:p>
        </w:tc>
        <w:tc>
          <w:tcPr>
            <w:tcW w:w="1855" w:type="dxa"/>
          </w:tcPr>
          <w:p w14:paraId="13489BF1" w14:textId="6ED6DE26" w:rsidR="00BC3DAF" w:rsidRPr="00C15E53"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Assessment and Accountability</w:t>
            </w:r>
          </w:p>
        </w:tc>
        <w:tc>
          <w:tcPr>
            <w:tcW w:w="7161" w:type="dxa"/>
          </w:tcPr>
          <w:p w14:paraId="08F9D086" w14:textId="77777777" w:rsidR="00BC3DAF"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 xml:space="preserve">Readings: </w:t>
            </w:r>
          </w:p>
          <w:p w14:paraId="419E728C" w14:textId="1F1C8818" w:rsidR="00BC3DAF" w:rsidRDefault="00BC3DAF" w:rsidP="00BC3DAF">
            <w:pPr>
              <w:widowControl w:val="0"/>
              <w:autoSpaceDE w:val="0"/>
              <w:autoSpaceDN w:val="0"/>
              <w:adjustRightInd w:val="0"/>
              <w:rPr>
                <w:rFonts w:ascii="Palatino Linotype" w:hAnsi="Palatino Linotype" w:cs="Times New Roman"/>
                <w:i/>
                <w:iCs/>
              </w:rPr>
            </w:pPr>
            <w:r>
              <w:rPr>
                <w:rFonts w:ascii="Palatino Linotype" w:hAnsi="Palatino Linotype" w:cs="Times New Roman"/>
              </w:rPr>
              <w:t>(F</w:t>
            </w:r>
            <w:r w:rsidRPr="000E0EF0">
              <w:rPr>
                <w:rFonts w:ascii="Palatino Linotype" w:hAnsi="Palatino Linotype" w:cs="Times New Roman"/>
              </w:rPr>
              <w:t xml:space="preserve">rom </w:t>
            </w:r>
            <w:r w:rsidRPr="000E0EF0">
              <w:rPr>
                <w:rFonts w:ascii="Palatino Linotype" w:hAnsi="Palatino Linotype" w:cs="Times New Roman"/>
                <w:i/>
                <w:iCs/>
              </w:rPr>
              <w:t>Review of Research in Higher Educatio</w:t>
            </w:r>
            <w:r>
              <w:rPr>
                <w:rFonts w:ascii="Palatino Linotype" w:hAnsi="Palatino Linotype" w:cs="Times New Roman"/>
                <w:i/>
                <w:iCs/>
              </w:rPr>
              <w:t>n available on Blackboard site)</w:t>
            </w:r>
          </w:p>
          <w:p w14:paraId="1E773B78" w14:textId="655087C8" w:rsidR="00BC3DAF"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 xml:space="preserve">Porter, S.R. (2011). Do college student surveys have any validity? </w:t>
            </w:r>
            <w:r w:rsidRPr="000E0EF0">
              <w:rPr>
                <w:rFonts w:ascii="Palatino Linotype" w:hAnsi="Palatino Linotype" w:cs="Times New Roman"/>
                <w:i/>
                <w:iCs/>
              </w:rPr>
              <w:t>The Review of Higher</w:t>
            </w:r>
            <w:r w:rsidR="00424A20">
              <w:rPr>
                <w:rFonts w:ascii="Palatino Linotype" w:hAnsi="Palatino Linotype" w:cs="Times New Roman"/>
                <w:i/>
                <w:iCs/>
              </w:rPr>
              <w:t xml:space="preserve"> </w:t>
            </w:r>
            <w:r w:rsidRPr="000E0EF0">
              <w:rPr>
                <w:rFonts w:ascii="Palatino Linotype" w:hAnsi="Palatino Linotype" w:cs="Times New Roman"/>
                <w:i/>
                <w:iCs/>
              </w:rPr>
              <w:t>Education</w:t>
            </w:r>
            <w:r w:rsidRPr="000E0EF0">
              <w:rPr>
                <w:rFonts w:ascii="Palatino Linotype" w:hAnsi="Palatino Linotype" w:cs="Times New Roman"/>
              </w:rPr>
              <w:t xml:space="preserve">, </w:t>
            </w:r>
            <w:r w:rsidRPr="000E0EF0">
              <w:rPr>
                <w:rFonts w:ascii="Palatino Linotype" w:hAnsi="Palatino Linotype" w:cs="Times New Roman"/>
                <w:i/>
                <w:iCs/>
              </w:rPr>
              <w:t>35</w:t>
            </w:r>
            <w:r w:rsidRPr="000E0EF0">
              <w:rPr>
                <w:rFonts w:ascii="Palatino Linotype" w:hAnsi="Palatino Linotype" w:cs="Times New Roman"/>
              </w:rPr>
              <w:t>(1), 45-76.</w:t>
            </w:r>
          </w:p>
          <w:p w14:paraId="0390CE8C" w14:textId="77777777" w:rsidR="00424A20" w:rsidRDefault="00424A20" w:rsidP="00BC3DAF">
            <w:pPr>
              <w:widowControl w:val="0"/>
              <w:autoSpaceDE w:val="0"/>
              <w:autoSpaceDN w:val="0"/>
              <w:adjustRightInd w:val="0"/>
              <w:rPr>
                <w:rFonts w:ascii="Palatino Linotype" w:hAnsi="Palatino Linotype" w:cs="Times New Roman"/>
              </w:rPr>
            </w:pPr>
          </w:p>
          <w:p w14:paraId="5F312569" w14:textId="51645BD8" w:rsidR="00BC3DAF" w:rsidRPr="000E0EF0"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 xml:space="preserve">Campbell, </w:t>
            </w:r>
            <w:r>
              <w:rPr>
                <w:rFonts w:ascii="Palatino Linotype" w:hAnsi="Palatino Linotype" w:cs="Times New Roman"/>
              </w:rPr>
              <w:t>C.M., &amp; Cabrera, A.F. How sound</w:t>
            </w:r>
            <w:r w:rsidRPr="000E0EF0">
              <w:rPr>
                <w:rFonts w:ascii="Palatino Linotype" w:hAnsi="Palatino Linotype" w:cs="Times New Roman"/>
              </w:rPr>
              <w:t xml:space="preserve"> is NSSE</w:t>
            </w:r>
            <w:proofErr w:type="gramStart"/>
            <w:r w:rsidRPr="000E0EF0">
              <w:rPr>
                <w:rFonts w:ascii="Palatino Linotype" w:hAnsi="Palatino Linotype" w:cs="Times New Roman"/>
              </w:rPr>
              <w:t>?:</w:t>
            </w:r>
            <w:proofErr w:type="gramEnd"/>
            <w:r w:rsidRPr="000E0EF0">
              <w:rPr>
                <w:rFonts w:ascii="Palatino Linotype" w:hAnsi="Palatino Linotype" w:cs="Times New Roman"/>
              </w:rPr>
              <w:t xml:space="preserve"> Investigating the psychometric properties of NSSE at a public, research-extensive institution. </w:t>
            </w:r>
            <w:r w:rsidRPr="000E0EF0">
              <w:rPr>
                <w:rFonts w:ascii="Palatino Linotype" w:hAnsi="Palatino Linotype" w:cs="Times New Roman"/>
                <w:i/>
                <w:iCs/>
              </w:rPr>
              <w:t>The Review of Higher Education, 35</w:t>
            </w:r>
            <w:r w:rsidRPr="000E0EF0">
              <w:rPr>
                <w:rFonts w:ascii="Palatino Linotype" w:hAnsi="Palatino Linotype" w:cs="Times New Roman"/>
              </w:rPr>
              <w:t>(1), 77-103.</w:t>
            </w:r>
          </w:p>
          <w:p w14:paraId="1783C43C" w14:textId="77777777" w:rsidR="00BC3DAF" w:rsidRDefault="00BC3DAF" w:rsidP="00BC3DAF">
            <w:pPr>
              <w:widowControl w:val="0"/>
              <w:autoSpaceDE w:val="0"/>
              <w:autoSpaceDN w:val="0"/>
              <w:adjustRightInd w:val="0"/>
              <w:rPr>
                <w:rFonts w:ascii="Palatino Linotype" w:hAnsi="Palatino Linotype" w:cs="Times New Roman"/>
              </w:rPr>
            </w:pPr>
          </w:p>
          <w:p w14:paraId="7B751D89" w14:textId="77777777" w:rsidR="00BC3DAF" w:rsidRDefault="00BC3DAF" w:rsidP="00BC3DAF">
            <w:pPr>
              <w:widowControl w:val="0"/>
              <w:autoSpaceDE w:val="0"/>
              <w:autoSpaceDN w:val="0"/>
              <w:adjustRightInd w:val="0"/>
              <w:rPr>
                <w:rFonts w:ascii="Palatino Linotype" w:hAnsi="Palatino Linotype" w:cs="Times New Roman"/>
              </w:rPr>
            </w:pPr>
            <w:proofErr w:type="spellStart"/>
            <w:r w:rsidRPr="000E0EF0">
              <w:rPr>
                <w:rFonts w:ascii="Palatino Linotype" w:hAnsi="Palatino Linotype" w:cs="Times New Roman"/>
              </w:rPr>
              <w:t>Zumeta</w:t>
            </w:r>
            <w:proofErr w:type="spellEnd"/>
            <w:r w:rsidRPr="000E0EF0">
              <w:rPr>
                <w:rFonts w:ascii="Palatino Linotype" w:hAnsi="Palatino Linotype" w:cs="Times New Roman"/>
              </w:rPr>
              <w:t xml:space="preserve">, W.M. (2011). What does it mean to be accountable? Dimensions and implications of higher education’s public accountability. </w:t>
            </w:r>
            <w:r w:rsidRPr="000E0EF0">
              <w:rPr>
                <w:rFonts w:ascii="Palatino Linotype" w:hAnsi="Palatino Linotype" w:cs="Times New Roman"/>
                <w:i/>
                <w:iCs/>
              </w:rPr>
              <w:t>The Review of Higher Education, 35</w:t>
            </w:r>
            <w:r w:rsidRPr="000E0EF0">
              <w:rPr>
                <w:rFonts w:ascii="Palatino Linotype" w:hAnsi="Palatino Linotype" w:cs="Times New Roman"/>
              </w:rPr>
              <w:t>(1), 131- 148.</w:t>
            </w:r>
          </w:p>
          <w:p w14:paraId="145B26FB" w14:textId="77777777" w:rsidR="00BC3DAF" w:rsidRDefault="00BC3DAF" w:rsidP="00BC3DAF">
            <w:pPr>
              <w:widowControl w:val="0"/>
              <w:autoSpaceDE w:val="0"/>
              <w:autoSpaceDN w:val="0"/>
              <w:adjustRightInd w:val="0"/>
              <w:rPr>
                <w:rFonts w:ascii="Palatino Linotype" w:hAnsi="Palatino Linotype" w:cs="Times New Roman"/>
              </w:rPr>
            </w:pPr>
          </w:p>
          <w:p w14:paraId="4DA6C5D2" w14:textId="77777777" w:rsidR="00985CDC" w:rsidRPr="000E0EF0" w:rsidRDefault="00985CDC" w:rsidP="00985CDC">
            <w:pPr>
              <w:widowControl w:val="0"/>
              <w:autoSpaceDE w:val="0"/>
              <w:autoSpaceDN w:val="0"/>
              <w:adjustRightInd w:val="0"/>
              <w:rPr>
                <w:rFonts w:ascii="Palatino Linotype" w:hAnsi="Palatino Linotype" w:cs="Times New Roman"/>
              </w:rPr>
            </w:pPr>
            <w:r w:rsidRPr="000E0EF0">
              <w:rPr>
                <w:rFonts w:ascii="Palatino Linotype" w:hAnsi="Palatino Linotype" w:cs="Times New Roman"/>
                <w:b/>
                <w:bCs/>
              </w:rPr>
              <w:t>Group facilitation #</w:t>
            </w:r>
            <w:r>
              <w:rPr>
                <w:rFonts w:ascii="Palatino Linotype" w:hAnsi="Palatino Linotype" w:cs="Times New Roman"/>
                <w:b/>
                <w:bCs/>
              </w:rPr>
              <w:t>4</w:t>
            </w:r>
          </w:p>
          <w:p w14:paraId="20D3B31C" w14:textId="37920A8B" w:rsidR="00BC3DAF" w:rsidRPr="00C15E53" w:rsidRDefault="00BC3DAF" w:rsidP="00BC3DAF">
            <w:pPr>
              <w:widowControl w:val="0"/>
              <w:autoSpaceDE w:val="0"/>
              <w:autoSpaceDN w:val="0"/>
              <w:adjustRightInd w:val="0"/>
              <w:rPr>
                <w:rFonts w:ascii="Palatino Linotype" w:hAnsi="Palatino Linotype" w:cs="Times New Roman"/>
              </w:rPr>
            </w:pPr>
          </w:p>
        </w:tc>
      </w:tr>
      <w:tr w:rsidR="00BC3DAF" w:rsidRPr="00C15E53" w14:paraId="019355DF" w14:textId="748B0F56" w:rsidTr="00985CDC">
        <w:tc>
          <w:tcPr>
            <w:tcW w:w="1352" w:type="dxa"/>
          </w:tcPr>
          <w:p w14:paraId="0E62DBB5" w14:textId="33092162" w:rsidR="00BC3DAF" w:rsidRPr="00C15E53" w:rsidRDefault="00BC3DAF" w:rsidP="00985CDC">
            <w:pPr>
              <w:widowControl w:val="0"/>
              <w:autoSpaceDE w:val="0"/>
              <w:autoSpaceDN w:val="0"/>
              <w:adjustRightInd w:val="0"/>
              <w:rPr>
                <w:rFonts w:ascii="Palatino Linotype" w:hAnsi="Palatino Linotype" w:cs="Times New Roman"/>
              </w:rPr>
            </w:pPr>
            <w:r>
              <w:rPr>
                <w:rFonts w:ascii="Palatino Linotype" w:hAnsi="Palatino Linotype" w:cs="Times New Roman"/>
              </w:rPr>
              <w:lastRenderedPageBreak/>
              <w:t xml:space="preserve">Session </w:t>
            </w:r>
            <w:r w:rsidR="00985CDC">
              <w:rPr>
                <w:rFonts w:ascii="Palatino Linotype" w:hAnsi="Palatino Linotype" w:cs="Times New Roman"/>
              </w:rPr>
              <w:t>10</w:t>
            </w:r>
            <w:r>
              <w:rPr>
                <w:rFonts w:ascii="Palatino Linotype" w:hAnsi="Palatino Linotype" w:cs="Times New Roman"/>
              </w:rPr>
              <w:t xml:space="preserve"> October </w:t>
            </w:r>
            <w:r w:rsidR="00985CDC">
              <w:rPr>
                <w:rFonts w:ascii="Palatino Linotype" w:hAnsi="Palatino Linotype" w:cs="Times New Roman"/>
              </w:rPr>
              <w:t>30</w:t>
            </w:r>
          </w:p>
        </w:tc>
        <w:tc>
          <w:tcPr>
            <w:tcW w:w="1855" w:type="dxa"/>
          </w:tcPr>
          <w:p w14:paraId="1CE1CDFF" w14:textId="0594F745" w:rsidR="00BC3DAF" w:rsidRPr="00C15E53"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Diversity</w:t>
            </w:r>
          </w:p>
        </w:tc>
        <w:tc>
          <w:tcPr>
            <w:tcW w:w="7161" w:type="dxa"/>
          </w:tcPr>
          <w:p w14:paraId="350BE7AC" w14:textId="77777777" w:rsidR="00BC3DAF"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 xml:space="preserve">Readings: </w:t>
            </w:r>
          </w:p>
          <w:p w14:paraId="6E441C41" w14:textId="594667E3" w:rsidR="00BC3DAF" w:rsidRPr="000E0EF0" w:rsidRDefault="00BC3DAF" w:rsidP="00BC3DAF">
            <w:pPr>
              <w:widowControl w:val="0"/>
              <w:autoSpaceDE w:val="0"/>
              <w:autoSpaceDN w:val="0"/>
              <w:adjustRightInd w:val="0"/>
              <w:rPr>
                <w:rFonts w:ascii="Palatino Linotype" w:hAnsi="Palatino Linotype" w:cs="Times New Roman"/>
              </w:rPr>
            </w:pPr>
            <w:r>
              <w:rPr>
                <w:rFonts w:ascii="Palatino Linotype" w:hAnsi="Palatino Linotype" w:cs="Times New Roman"/>
              </w:rPr>
              <w:t>F</w:t>
            </w:r>
            <w:r w:rsidRPr="000E0EF0">
              <w:rPr>
                <w:rFonts w:ascii="Palatino Linotype" w:hAnsi="Palatino Linotype" w:cs="Times New Roman"/>
              </w:rPr>
              <w:t xml:space="preserve">rom </w:t>
            </w:r>
            <w:r w:rsidRPr="000E0EF0">
              <w:rPr>
                <w:rFonts w:ascii="Palatino Linotype" w:hAnsi="Palatino Linotype" w:cs="Times New Roman"/>
                <w:i/>
                <w:iCs/>
              </w:rPr>
              <w:t>Center for Urban Education</w:t>
            </w:r>
            <w:r>
              <w:rPr>
                <w:rFonts w:ascii="Palatino Linotype" w:hAnsi="Palatino Linotype" w:cs="Times New Roman"/>
                <w:i/>
                <w:iCs/>
              </w:rPr>
              <w:t>,</w:t>
            </w:r>
            <w:r w:rsidRPr="000E0EF0">
              <w:rPr>
                <w:rFonts w:ascii="Palatino Linotype" w:hAnsi="Palatino Linotype" w:cs="Times New Roman"/>
                <w:i/>
                <w:iCs/>
              </w:rPr>
              <w:t xml:space="preserve"> available on Blackboard site.</w:t>
            </w:r>
          </w:p>
          <w:p w14:paraId="4DA9E94F" w14:textId="77777777" w:rsidR="00BC3DAF" w:rsidRDefault="00BC3DAF" w:rsidP="00BC3DAF">
            <w:pPr>
              <w:widowControl w:val="0"/>
              <w:autoSpaceDE w:val="0"/>
              <w:autoSpaceDN w:val="0"/>
              <w:adjustRightInd w:val="0"/>
              <w:rPr>
                <w:rFonts w:ascii="Palatino Linotype" w:hAnsi="Palatino Linotype" w:cs="Times New Roman"/>
              </w:rPr>
            </w:pPr>
          </w:p>
          <w:p w14:paraId="2D4B3E58" w14:textId="77777777" w:rsidR="00985CDC" w:rsidRPr="000E0EF0" w:rsidRDefault="00985CDC" w:rsidP="00985CDC">
            <w:pPr>
              <w:widowControl w:val="0"/>
              <w:autoSpaceDE w:val="0"/>
              <w:autoSpaceDN w:val="0"/>
              <w:adjustRightInd w:val="0"/>
              <w:rPr>
                <w:rFonts w:ascii="Palatino Linotype" w:hAnsi="Palatino Linotype" w:cs="Times New Roman"/>
              </w:rPr>
            </w:pPr>
            <w:r w:rsidRPr="000E0EF0">
              <w:rPr>
                <w:rFonts w:ascii="Palatino Linotype" w:hAnsi="Palatino Linotype" w:cs="Times New Roman"/>
                <w:b/>
                <w:bCs/>
              </w:rPr>
              <w:t>Leadership &amp; Accountability Research Prompt due</w:t>
            </w:r>
          </w:p>
          <w:p w14:paraId="57F6ACAD" w14:textId="77777777" w:rsidR="00985CDC" w:rsidRDefault="00985CDC" w:rsidP="00BC3DAF">
            <w:pPr>
              <w:widowControl w:val="0"/>
              <w:autoSpaceDE w:val="0"/>
              <w:autoSpaceDN w:val="0"/>
              <w:adjustRightInd w:val="0"/>
              <w:rPr>
                <w:rFonts w:ascii="Palatino Linotype" w:hAnsi="Palatino Linotype" w:cs="Times New Roman"/>
              </w:rPr>
            </w:pPr>
          </w:p>
          <w:p w14:paraId="2B56D277" w14:textId="77777777" w:rsidR="000757C2" w:rsidRPr="000757C2" w:rsidRDefault="000757C2" w:rsidP="000757C2">
            <w:pPr>
              <w:widowControl w:val="0"/>
              <w:autoSpaceDE w:val="0"/>
              <w:autoSpaceDN w:val="0"/>
              <w:adjustRightInd w:val="0"/>
              <w:rPr>
                <w:rFonts w:ascii="Palatino Linotype" w:hAnsi="Palatino Linotype" w:cs="Times New Roman"/>
                <w:b/>
              </w:rPr>
            </w:pPr>
            <w:r w:rsidRPr="000757C2">
              <w:rPr>
                <w:rFonts w:ascii="Palatino Linotype" w:hAnsi="Palatino Linotype" w:cs="Times New Roman"/>
                <w:b/>
              </w:rPr>
              <w:t>Pillars of the Profession presentations</w:t>
            </w:r>
          </w:p>
          <w:p w14:paraId="3840F29F" w14:textId="77777777" w:rsidR="00BC3DAF" w:rsidRDefault="00BC3DAF" w:rsidP="00BC3DAF">
            <w:pPr>
              <w:widowControl w:val="0"/>
              <w:autoSpaceDE w:val="0"/>
              <w:autoSpaceDN w:val="0"/>
              <w:adjustRightInd w:val="0"/>
              <w:rPr>
                <w:rFonts w:ascii="Palatino Linotype" w:hAnsi="Palatino Linotype" w:cs="Times New Roman"/>
              </w:rPr>
            </w:pPr>
            <w:r>
              <w:rPr>
                <w:rFonts w:ascii="Palatino Linotype" w:hAnsi="Palatino Linotype" w:cs="Times New Roman"/>
              </w:rPr>
              <w:t xml:space="preserve">   </w:t>
            </w:r>
            <w:bookmarkStart w:id="16" w:name="OLE_LINK13"/>
            <w:bookmarkStart w:id="17" w:name="OLE_LINK14"/>
            <w:bookmarkStart w:id="18" w:name="OLE_LINK15"/>
            <w:r>
              <w:rPr>
                <w:rFonts w:ascii="Palatino Linotype" w:hAnsi="Palatino Linotype" w:cs="Times New Roman"/>
              </w:rPr>
              <w:t>Arthur Cohen</w:t>
            </w:r>
          </w:p>
          <w:p w14:paraId="0CCC3094" w14:textId="3CD4EA76" w:rsidR="00BC3DAF" w:rsidRDefault="00BC3DAF" w:rsidP="00BC3DAF">
            <w:pPr>
              <w:widowControl w:val="0"/>
              <w:autoSpaceDE w:val="0"/>
              <w:autoSpaceDN w:val="0"/>
              <w:adjustRightInd w:val="0"/>
              <w:rPr>
                <w:rFonts w:ascii="Palatino Linotype" w:hAnsi="Palatino Linotype" w:cs="Times New Roman"/>
              </w:rPr>
            </w:pPr>
            <w:r>
              <w:rPr>
                <w:rFonts w:ascii="Palatino Linotype" w:hAnsi="Palatino Linotype" w:cs="Times New Roman"/>
              </w:rPr>
              <w:t xml:space="preserve">   </w:t>
            </w:r>
            <w:r w:rsidR="007652F5">
              <w:rPr>
                <w:rFonts w:ascii="Palatino Linotype" w:hAnsi="Palatino Linotype" w:cs="Times New Roman"/>
              </w:rPr>
              <w:t xml:space="preserve">Philip </w:t>
            </w:r>
            <w:proofErr w:type="spellStart"/>
            <w:r w:rsidR="007652F5">
              <w:rPr>
                <w:rFonts w:ascii="Palatino Linotype" w:hAnsi="Palatino Linotype" w:cs="Times New Roman"/>
              </w:rPr>
              <w:t>Altbach</w:t>
            </w:r>
            <w:proofErr w:type="spellEnd"/>
          </w:p>
          <w:bookmarkEnd w:id="16"/>
          <w:bookmarkEnd w:id="17"/>
          <w:bookmarkEnd w:id="18"/>
          <w:p w14:paraId="15D8521A" w14:textId="77777777" w:rsidR="00E61C40" w:rsidRPr="00C15E53" w:rsidRDefault="00E61C40" w:rsidP="00E61C40">
            <w:pPr>
              <w:widowControl w:val="0"/>
              <w:autoSpaceDE w:val="0"/>
              <w:autoSpaceDN w:val="0"/>
              <w:adjustRightInd w:val="0"/>
              <w:rPr>
                <w:rFonts w:ascii="Palatino Linotype" w:hAnsi="Palatino Linotype" w:cs="Times New Roman"/>
              </w:rPr>
            </w:pPr>
          </w:p>
        </w:tc>
      </w:tr>
      <w:tr w:rsidR="00BC3DAF" w:rsidRPr="00C15E53" w14:paraId="5F1BAA2A" w14:textId="0DE239F6" w:rsidTr="00985CDC">
        <w:tc>
          <w:tcPr>
            <w:tcW w:w="1352" w:type="dxa"/>
          </w:tcPr>
          <w:p w14:paraId="1D3D98CD" w14:textId="514B3D89" w:rsidR="00BC3DAF" w:rsidRPr="00C15E53" w:rsidRDefault="00BC3DAF" w:rsidP="00BC3DAF">
            <w:pPr>
              <w:widowControl w:val="0"/>
              <w:autoSpaceDE w:val="0"/>
              <w:autoSpaceDN w:val="0"/>
              <w:adjustRightInd w:val="0"/>
              <w:rPr>
                <w:rFonts w:ascii="Palatino Linotype" w:hAnsi="Palatino Linotype" w:cs="Times New Roman"/>
              </w:rPr>
            </w:pPr>
            <w:r>
              <w:rPr>
                <w:rFonts w:ascii="Palatino Linotype" w:hAnsi="Palatino Linotype" w:cs="Times New Roman"/>
              </w:rPr>
              <w:t>Session 11 November 6</w:t>
            </w:r>
          </w:p>
        </w:tc>
        <w:tc>
          <w:tcPr>
            <w:tcW w:w="1855" w:type="dxa"/>
          </w:tcPr>
          <w:p w14:paraId="231BDCE7" w14:textId="025BC209" w:rsidR="00BC3DAF" w:rsidRPr="00C15E53"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Diversity</w:t>
            </w:r>
          </w:p>
        </w:tc>
        <w:tc>
          <w:tcPr>
            <w:tcW w:w="7161" w:type="dxa"/>
          </w:tcPr>
          <w:p w14:paraId="28BEAB7E" w14:textId="77777777" w:rsidR="00BC3DAF"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 xml:space="preserve">Readings: </w:t>
            </w:r>
          </w:p>
          <w:p w14:paraId="6EAE3A5E" w14:textId="35C5C496" w:rsidR="00BC3DAF" w:rsidRPr="000E0EF0" w:rsidRDefault="00BC3DAF" w:rsidP="00BC3DAF">
            <w:pPr>
              <w:widowControl w:val="0"/>
              <w:autoSpaceDE w:val="0"/>
              <w:autoSpaceDN w:val="0"/>
              <w:adjustRightInd w:val="0"/>
              <w:rPr>
                <w:rFonts w:ascii="Palatino Linotype" w:hAnsi="Palatino Linotype" w:cs="Times New Roman"/>
              </w:rPr>
            </w:pPr>
            <w:proofErr w:type="spellStart"/>
            <w:r w:rsidRPr="000E0EF0">
              <w:rPr>
                <w:rFonts w:ascii="Palatino Linotype" w:hAnsi="Palatino Linotype" w:cs="Times New Roman"/>
              </w:rPr>
              <w:t>Altbach</w:t>
            </w:r>
            <w:proofErr w:type="spellEnd"/>
            <w:r w:rsidRPr="000E0EF0">
              <w:rPr>
                <w:rFonts w:ascii="Palatino Linotype" w:hAnsi="Palatino Linotype" w:cs="Times New Roman"/>
              </w:rPr>
              <w:t xml:space="preserve">, P.G., </w:t>
            </w:r>
            <w:proofErr w:type="spellStart"/>
            <w:r w:rsidRPr="000E0EF0">
              <w:rPr>
                <w:rFonts w:ascii="Palatino Linotype" w:hAnsi="Palatino Linotype" w:cs="Times New Roman"/>
              </w:rPr>
              <w:t>Berdahl</w:t>
            </w:r>
            <w:proofErr w:type="spellEnd"/>
            <w:r w:rsidRPr="000E0EF0">
              <w:rPr>
                <w:rFonts w:ascii="Palatino Linotype" w:hAnsi="Palatino Linotype" w:cs="Times New Roman"/>
              </w:rPr>
              <w:t xml:space="preserve">, R.O., &amp; </w:t>
            </w:r>
            <w:proofErr w:type="spellStart"/>
            <w:r w:rsidRPr="000E0EF0">
              <w:rPr>
                <w:rFonts w:ascii="Palatino Linotype" w:hAnsi="Palatino Linotype" w:cs="Times New Roman"/>
              </w:rPr>
              <w:t>Gumport</w:t>
            </w:r>
            <w:proofErr w:type="spellEnd"/>
            <w:r w:rsidRPr="000E0EF0">
              <w:rPr>
                <w:rFonts w:ascii="Palatino Linotype" w:hAnsi="Palatino Linotype" w:cs="Times New Roman"/>
              </w:rPr>
              <w:t xml:space="preserve">, P.J. (Eds.). (2011). </w:t>
            </w:r>
            <w:r w:rsidRPr="000E0EF0">
              <w:rPr>
                <w:rFonts w:ascii="Palatino Linotype" w:hAnsi="Palatino Linotype" w:cs="Times New Roman"/>
                <w:i/>
                <w:iCs/>
              </w:rPr>
              <w:t>American higher education in the twenty-first century: Social, political, and economic challenges</w:t>
            </w:r>
          </w:p>
          <w:p w14:paraId="03FFDBF6" w14:textId="77777777" w:rsidR="00BC3DAF"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Chapter 10: College Students in Ch</w:t>
            </w:r>
            <w:r>
              <w:rPr>
                <w:rFonts w:ascii="Palatino Linotype" w:hAnsi="Palatino Linotype" w:cs="Times New Roman"/>
              </w:rPr>
              <w:t>anging Contexts [pp. 254-278]</w:t>
            </w:r>
          </w:p>
          <w:p w14:paraId="2D022821" w14:textId="4447727C" w:rsidR="00BC3DAF"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Chapter 17: The Diversity Imperative: Moving to the Next Generation [pp. 465-490]</w:t>
            </w:r>
          </w:p>
          <w:p w14:paraId="4679639F" w14:textId="77777777" w:rsidR="00BC3DAF" w:rsidRPr="000E0EF0" w:rsidRDefault="00BC3DAF" w:rsidP="00BC3DAF">
            <w:pPr>
              <w:widowControl w:val="0"/>
              <w:autoSpaceDE w:val="0"/>
              <w:autoSpaceDN w:val="0"/>
              <w:adjustRightInd w:val="0"/>
              <w:rPr>
                <w:rFonts w:ascii="Palatino Linotype" w:hAnsi="Palatino Linotype" w:cs="Times New Roman"/>
              </w:rPr>
            </w:pPr>
          </w:p>
          <w:p w14:paraId="46CA36C1" w14:textId="27D87F4A" w:rsidR="00BC3DAF" w:rsidRPr="000E0EF0"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b/>
                <w:bCs/>
              </w:rPr>
              <w:t>Group facilitation #</w:t>
            </w:r>
            <w:r>
              <w:rPr>
                <w:rFonts w:ascii="Palatino Linotype" w:hAnsi="Palatino Linotype" w:cs="Times New Roman"/>
                <w:b/>
                <w:bCs/>
              </w:rPr>
              <w:t>5</w:t>
            </w:r>
          </w:p>
          <w:p w14:paraId="39EFA859" w14:textId="77777777" w:rsidR="00BC3DAF" w:rsidRDefault="00BC3DAF" w:rsidP="00BC3DAF">
            <w:pPr>
              <w:widowControl w:val="0"/>
              <w:autoSpaceDE w:val="0"/>
              <w:autoSpaceDN w:val="0"/>
              <w:adjustRightInd w:val="0"/>
              <w:rPr>
                <w:rFonts w:ascii="Palatino Linotype" w:hAnsi="Palatino Linotype" w:cs="Times New Roman"/>
              </w:rPr>
            </w:pPr>
          </w:p>
          <w:p w14:paraId="4F33726E" w14:textId="77777777" w:rsidR="000757C2" w:rsidRPr="000757C2" w:rsidRDefault="000757C2" w:rsidP="000757C2">
            <w:pPr>
              <w:widowControl w:val="0"/>
              <w:autoSpaceDE w:val="0"/>
              <w:autoSpaceDN w:val="0"/>
              <w:adjustRightInd w:val="0"/>
              <w:rPr>
                <w:rFonts w:ascii="Palatino Linotype" w:hAnsi="Palatino Linotype" w:cs="Times New Roman"/>
                <w:b/>
              </w:rPr>
            </w:pPr>
            <w:r w:rsidRPr="000757C2">
              <w:rPr>
                <w:rFonts w:ascii="Palatino Linotype" w:hAnsi="Palatino Linotype" w:cs="Times New Roman"/>
                <w:b/>
              </w:rPr>
              <w:t>Pillars of the Profession presentations</w:t>
            </w:r>
          </w:p>
          <w:p w14:paraId="12A35E50" w14:textId="7586100F" w:rsidR="00BC3DAF" w:rsidRDefault="00BC3DAF" w:rsidP="00BC3DAF">
            <w:pPr>
              <w:widowControl w:val="0"/>
              <w:autoSpaceDE w:val="0"/>
              <w:autoSpaceDN w:val="0"/>
              <w:adjustRightInd w:val="0"/>
              <w:rPr>
                <w:rFonts w:ascii="Palatino Linotype" w:hAnsi="Palatino Linotype" w:cs="Times New Roman"/>
              </w:rPr>
            </w:pPr>
            <w:r>
              <w:rPr>
                <w:rFonts w:ascii="Palatino Linotype" w:hAnsi="Palatino Linotype" w:cs="Times New Roman"/>
              </w:rPr>
              <w:t xml:space="preserve">    </w:t>
            </w:r>
            <w:bookmarkStart w:id="19" w:name="OLE_LINK16"/>
            <w:bookmarkStart w:id="20" w:name="OLE_LINK17"/>
            <w:bookmarkStart w:id="21" w:name="OLE_LINK18"/>
            <w:r w:rsidR="007652F5">
              <w:rPr>
                <w:rFonts w:ascii="Palatino Linotype" w:hAnsi="Palatino Linotype" w:cs="Times New Roman"/>
              </w:rPr>
              <w:t>Thomas Bailey</w:t>
            </w:r>
          </w:p>
          <w:p w14:paraId="18DBD475" w14:textId="48A74B15" w:rsidR="00BC3DAF" w:rsidRDefault="00BC3DAF" w:rsidP="00BC3DAF">
            <w:pPr>
              <w:widowControl w:val="0"/>
              <w:autoSpaceDE w:val="0"/>
              <w:autoSpaceDN w:val="0"/>
              <w:adjustRightInd w:val="0"/>
              <w:rPr>
                <w:rFonts w:ascii="Palatino Linotype" w:hAnsi="Palatino Linotype" w:cs="Times New Roman"/>
              </w:rPr>
            </w:pPr>
            <w:r>
              <w:rPr>
                <w:rFonts w:ascii="Palatino Linotype" w:hAnsi="Palatino Linotype" w:cs="Times New Roman"/>
              </w:rPr>
              <w:t xml:space="preserve">    Estela Mara </w:t>
            </w:r>
            <w:proofErr w:type="spellStart"/>
            <w:r>
              <w:rPr>
                <w:rFonts w:ascii="Palatino Linotype" w:hAnsi="Palatino Linotype" w:cs="Times New Roman"/>
              </w:rPr>
              <w:t>Bensimon</w:t>
            </w:r>
            <w:proofErr w:type="spellEnd"/>
            <w:r>
              <w:rPr>
                <w:rFonts w:ascii="Palatino Linotype" w:hAnsi="Palatino Linotype" w:cs="Times New Roman"/>
              </w:rPr>
              <w:t xml:space="preserve"> </w:t>
            </w:r>
          </w:p>
          <w:p w14:paraId="56A36FDD" w14:textId="71042FB6" w:rsidR="00BC3DAF" w:rsidRPr="000E0EF0" w:rsidRDefault="00BC3DAF" w:rsidP="00BC3DAF">
            <w:pPr>
              <w:widowControl w:val="0"/>
              <w:autoSpaceDE w:val="0"/>
              <w:autoSpaceDN w:val="0"/>
              <w:adjustRightInd w:val="0"/>
              <w:rPr>
                <w:rFonts w:ascii="Palatino Linotype" w:hAnsi="Palatino Linotype" w:cs="Times New Roman"/>
              </w:rPr>
            </w:pPr>
            <w:r>
              <w:rPr>
                <w:rFonts w:ascii="Palatino Linotype" w:hAnsi="Palatino Linotype" w:cs="Times New Roman"/>
              </w:rPr>
              <w:t xml:space="preserve">    </w:t>
            </w:r>
            <w:r w:rsidRPr="000E0EF0">
              <w:rPr>
                <w:rFonts w:ascii="Palatino Linotype" w:hAnsi="Palatino Linotype" w:cs="Times New Roman"/>
              </w:rPr>
              <w:t>Walter Allen</w:t>
            </w:r>
          </w:p>
          <w:bookmarkEnd w:id="19"/>
          <w:bookmarkEnd w:id="20"/>
          <w:bookmarkEnd w:id="21"/>
          <w:p w14:paraId="3AD644A5" w14:textId="77777777" w:rsidR="00BC3DAF" w:rsidRPr="00C15E53" w:rsidRDefault="00BC3DAF" w:rsidP="00BC3DAF">
            <w:pPr>
              <w:widowControl w:val="0"/>
              <w:autoSpaceDE w:val="0"/>
              <w:autoSpaceDN w:val="0"/>
              <w:adjustRightInd w:val="0"/>
              <w:rPr>
                <w:rFonts w:ascii="Palatino Linotype" w:hAnsi="Palatino Linotype" w:cs="Times New Roman"/>
              </w:rPr>
            </w:pPr>
          </w:p>
        </w:tc>
      </w:tr>
      <w:tr w:rsidR="00BC3DAF" w:rsidRPr="00C15E53" w14:paraId="3CB40298" w14:textId="49144336" w:rsidTr="00985CDC">
        <w:tc>
          <w:tcPr>
            <w:tcW w:w="1352" w:type="dxa"/>
          </w:tcPr>
          <w:p w14:paraId="435C0837" w14:textId="4833D9B3" w:rsidR="00BC3DAF" w:rsidRPr="00C15E53" w:rsidRDefault="00BC3DAF" w:rsidP="00BC3DAF">
            <w:pPr>
              <w:widowControl w:val="0"/>
              <w:autoSpaceDE w:val="0"/>
              <w:autoSpaceDN w:val="0"/>
              <w:adjustRightInd w:val="0"/>
              <w:rPr>
                <w:rFonts w:ascii="Palatino Linotype" w:hAnsi="Palatino Linotype" w:cs="Times New Roman"/>
              </w:rPr>
            </w:pPr>
            <w:r>
              <w:rPr>
                <w:rFonts w:ascii="Palatino Linotype" w:hAnsi="Palatino Linotype" w:cs="Times New Roman"/>
              </w:rPr>
              <w:t>Session 12 November 13</w:t>
            </w:r>
          </w:p>
        </w:tc>
        <w:tc>
          <w:tcPr>
            <w:tcW w:w="1855" w:type="dxa"/>
          </w:tcPr>
          <w:p w14:paraId="48EB8E5C" w14:textId="42AC0799" w:rsidR="00BC3DAF" w:rsidRPr="00C15E53" w:rsidRDefault="00BC3DAF" w:rsidP="00BC3DAF">
            <w:pPr>
              <w:widowControl w:val="0"/>
              <w:autoSpaceDE w:val="0"/>
              <w:autoSpaceDN w:val="0"/>
              <w:adjustRightInd w:val="0"/>
              <w:rPr>
                <w:rFonts w:ascii="Palatino Linotype" w:hAnsi="Palatino Linotype" w:cs="Times New Roman"/>
              </w:rPr>
            </w:pPr>
            <w:r>
              <w:rPr>
                <w:rFonts w:ascii="Palatino Linotype" w:hAnsi="Palatino Linotype" w:cs="Times New Roman"/>
              </w:rPr>
              <w:t>Learning</w:t>
            </w:r>
          </w:p>
        </w:tc>
        <w:tc>
          <w:tcPr>
            <w:tcW w:w="7161" w:type="dxa"/>
          </w:tcPr>
          <w:p w14:paraId="32A563A2" w14:textId="77777777" w:rsidR="00BC3DAF" w:rsidRPr="000E0EF0"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 xml:space="preserve">Watch and review </w:t>
            </w:r>
            <w:r w:rsidRPr="000E0EF0">
              <w:rPr>
                <w:rFonts w:ascii="Palatino Linotype" w:hAnsi="Palatino Linotype" w:cs="Times New Roman"/>
                <w:color w:val="0000FF"/>
              </w:rPr>
              <w:t xml:space="preserve">http://www.youtube.com/watch?v=IjqoaA9_kAA </w:t>
            </w:r>
            <w:r w:rsidRPr="000E0EF0">
              <w:rPr>
                <w:rFonts w:ascii="Palatino Linotype" w:hAnsi="Palatino Linotype" w:cs="Times New Roman"/>
              </w:rPr>
              <w:t>Jim Applegate at NACADA Annual Conference (38 minute video)</w:t>
            </w:r>
          </w:p>
          <w:p w14:paraId="70455714" w14:textId="77777777" w:rsidR="00BC3DAF" w:rsidRDefault="00BC3DAF" w:rsidP="00BC3DAF">
            <w:pPr>
              <w:widowControl w:val="0"/>
              <w:autoSpaceDE w:val="0"/>
              <w:autoSpaceDN w:val="0"/>
              <w:adjustRightInd w:val="0"/>
              <w:rPr>
                <w:rFonts w:ascii="Palatino Linotype" w:hAnsi="Palatino Linotype" w:cs="Times New Roman"/>
              </w:rPr>
            </w:pPr>
          </w:p>
          <w:p w14:paraId="589086F1" w14:textId="77777777" w:rsidR="00DB6DB6" w:rsidRDefault="00DB6DB6" w:rsidP="00DB6DB6">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lastRenderedPageBreak/>
              <w:t xml:space="preserve">Watch and review: Declining by Degrees </w:t>
            </w:r>
          </w:p>
          <w:p w14:paraId="3B95AFA8" w14:textId="2F69E62C" w:rsidR="00DB6DB6" w:rsidRDefault="00971592" w:rsidP="00DB6DB6">
            <w:pPr>
              <w:widowControl w:val="0"/>
              <w:autoSpaceDE w:val="0"/>
              <w:autoSpaceDN w:val="0"/>
              <w:adjustRightInd w:val="0"/>
              <w:rPr>
                <w:rFonts w:ascii="Palatino Linotype" w:hAnsi="Palatino Linotype" w:cs="Times New Roman"/>
              </w:rPr>
            </w:pPr>
            <w:hyperlink r:id="rId13" w:history="1">
              <w:r w:rsidR="00BF5D31" w:rsidRPr="00D3625B">
                <w:rPr>
                  <w:rStyle w:val="Hyperlink"/>
                  <w:rFonts w:ascii="Palatino Linotype" w:hAnsi="Palatino Linotype" w:cs="Times New Roman"/>
                </w:rPr>
                <w:t>https://www.youtube.com/watch?v=BcxDVYo2wH8</w:t>
              </w:r>
            </w:hyperlink>
            <w:r w:rsidR="00BF5D31">
              <w:rPr>
                <w:rFonts w:ascii="Palatino Linotype" w:hAnsi="Palatino Linotype" w:cs="Times New Roman"/>
              </w:rPr>
              <w:t xml:space="preserve"> </w:t>
            </w:r>
          </w:p>
          <w:p w14:paraId="0CB00512" w14:textId="77777777" w:rsidR="00BF5D31" w:rsidRDefault="00BF5D31" w:rsidP="00DB6DB6">
            <w:pPr>
              <w:widowControl w:val="0"/>
              <w:autoSpaceDE w:val="0"/>
              <w:autoSpaceDN w:val="0"/>
              <w:adjustRightInd w:val="0"/>
              <w:rPr>
                <w:rFonts w:ascii="Palatino Linotype" w:hAnsi="Palatino Linotype" w:cs="Times New Roman"/>
              </w:rPr>
            </w:pPr>
          </w:p>
          <w:p w14:paraId="78808D47" w14:textId="77777777" w:rsidR="00DB6DB6" w:rsidRDefault="00DB6DB6" w:rsidP="00DB6DB6">
            <w:pPr>
              <w:widowControl w:val="0"/>
              <w:autoSpaceDE w:val="0"/>
              <w:autoSpaceDN w:val="0"/>
              <w:adjustRightInd w:val="0"/>
              <w:rPr>
                <w:rFonts w:ascii="Palatino Linotype" w:hAnsi="Palatino Linotype" w:cs="Times New Roman"/>
                <w:i/>
                <w:iCs/>
              </w:rPr>
            </w:pPr>
            <w:r w:rsidRPr="000E0EF0">
              <w:rPr>
                <w:rFonts w:ascii="Palatino Linotype" w:hAnsi="Palatino Linotype" w:cs="Times New Roman"/>
              </w:rPr>
              <w:t xml:space="preserve">Additional Readings: </w:t>
            </w:r>
            <w:r w:rsidRPr="000E0EF0">
              <w:rPr>
                <w:rFonts w:ascii="Palatino Linotype" w:hAnsi="Palatino Linotype" w:cs="Times New Roman"/>
                <w:i/>
                <w:iCs/>
              </w:rPr>
              <w:t xml:space="preserve">available on Blackboard site. </w:t>
            </w:r>
          </w:p>
          <w:p w14:paraId="76B8E768" w14:textId="77777777" w:rsidR="00DB6DB6" w:rsidRPr="00DB6DB6" w:rsidRDefault="00DB6DB6" w:rsidP="00DB6DB6">
            <w:pPr>
              <w:widowControl w:val="0"/>
              <w:autoSpaceDE w:val="0"/>
              <w:autoSpaceDN w:val="0"/>
              <w:adjustRightInd w:val="0"/>
              <w:rPr>
                <w:rFonts w:ascii="Palatino Linotype" w:hAnsi="Palatino Linotype" w:cs="Times New Roman"/>
                <w:iCs/>
              </w:rPr>
            </w:pPr>
          </w:p>
          <w:p w14:paraId="03B9BD55" w14:textId="77777777" w:rsidR="000757C2" w:rsidRPr="000757C2" w:rsidRDefault="000757C2" w:rsidP="000757C2">
            <w:pPr>
              <w:widowControl w:val="0"/>
              <w:autoSpaceDE w:val="0"/>
              <w:autoSpaceDN w:val="0"/>
              <w:adjustRightInd w:val="0"/>
              <w:rPr>
                <w:rFonts w:ascii="Palatino Linotype" w:hAnsi="Palatino Linotype" w:cs="Times New Roman"/>
                <w:b/>
              </w:rPr>
            </w:pPr>
            <w:r w:rsidRPr="000757C2">
              <w:rPr>
                <w:rFonts w:ascii="Palatino Linotype" w:hAnsi="Palatino Linotype" w:cs="Times New Roman"/>
                <w:b/>
              </w:rPr>
              <w:t>Pillars of the Profession presentations</w:t>
            </w:r>
          </w:p>
          <w:p w14:paraId="0ADEE0D0" w14:textId="6410B76C" w:rsidR="00BC3DAF" w:rsidRDefault="00BC3DAF" w:rsidP="00BC3DAF">
            <w:pPr>
              <w:widowControl w:val="0"/>
              <w:autoSpaceDE w:val="0"/>
              <w:autoSpaceDN w:val="0"/>
              <w:adjustRightInd w:val="0"/>
              <w:rPr>
                <w:rFonts w:ascii="Palatino Linotype" w:hAnsi="Palatino Linotype" w:cs="Times New Roman"/>
              </w:rPr>
            </w:pPr>
            <w:r>
              <w:rPr>
                <w:rFonts w:ascii="Palatino Linotype" w:hAnsi="Palatino Linotype" w:cs="Times New Roman"/>
              </w:rPr>
              <w:t xml:space="preserve">   </w:t>
            </w:r>
            <w:bookmarkStart w:id="22" w:name="OLE_LINK19"/>
            <w:bookmarkStart w:id="23" w:name="OLE_LINK20"/>
            <w:bookmarkStart w:id="24" w:name="OLE_LINK21"/>
            <w:r w:rsidR="007652F5">
              <w:rPr>
                <w:rFonts w:ascii="Palatino Linotype" w:hAnsi="Palatino Linotype" w:cs="Times New Roman"/>
              </w:rPr>
              <w:t xml:space="preserve">Nancy </w:t>
            </w:r>
            <w:proofErr w:type="spellStart"/>
            <w:r w:rsidR="007652F5">
              <w:rPr>
                <w:rFonts w:ascii="Palatino Linotype" w:hAnsi="Palatino Linotype" w:cs="Times New Roman"/>
              </w:rPr>
              <w:t>Shulock</w:t>
            </w:r>
            <w:proofErr w:type="spellEnd"/>
          </w:p>
          <w:p w14:paraId="34A93ABC" w14:textId="6E105640" w:rsidR="00BC3DAF" w:rsidRPr="000E0EF0" w:rsidRDefault="00BC3DAF" w:rsidP="00BC3DAF">
            <w:pPr>
              <w:widowControl w:val="0"/>
              <w:autoSpaceDE w:val="0"/>
              <w:autoSpaceDN w:val="0"/>
              <w:adjustRightInd w:val="0"/>
              <w:rPr>
                <w:rFonts w:ascii="Palatino Linotype" w:hAnsi="Palatino Linotype" w:cs="Times New Roman"/>
              </w:rPr>
            </w:pPr>
            <w:r>
              <w:rPr>
                <w:rFonts w:ascii="Palatino Linotype" w:hAnsi="Palatino Linotype" w:cs="Times New Roman"/>
              </w:rPr>
              <w:t xml:space="preserve">   </w:t>
            </w:r>
            <w:r w:rsidRPr="000E0EF0">
              <w:rPr>
                <w:rFonts w:ascii="Palatino Linotype" w:hAnsi="Palatino Linotype" w:cs="Times New Roman"/>
              </w:rPr>
              <w:t>Laura Rendon</w:t>
            </w:r>
          </w:p>
          <w:bookmarkEnd w:id="22"/>
          <w:bookmarkEnd w:id="23"/>
          <w:bookmarkEnd w:id="24"/>
          <w:p w14:paraId="17A8A4E6" w14:textId="77777777" w:rsidR="00BC3DAF" w:rsidRDefault="00BC3DAF" w:rsidP="00BC3DAF">
            <w:pPr>
              <w:widowControl w:val="0"/>
              <w:autoSpaceDE w:val="0"/>
              <w:autoSpaceDN w:val="0"/>
              <w:adjustRightInd w:val="0"/>
              <w:rPr>
                <w:rFonts w:ascii="Palatino Linotype" w:hAnsi="Palatino Linotype" w:cs="Times New Roman"/>
              </w:rPr>
            </w:pPr>
          </w:p>
          <w:p w14:paraId="29633D38" w14:textId="77777777" w:rsidR="00BC3DAF" w:rsidRPr="00C15E53" w:rsidRDefault="00BC3DAF" w:rsidP="00BC3DAF">
            <w:pPr>
              <w:widowControl w:val="0"/>
              <w:autoSpaceDE w:val="0"/>
              <w:autoSpaceDN w:val="0"/>
              <w:adjustRightInd w:val="0"/>
              <w:rPr>
                <w:rFonts w:ascii="Palatino Linotype" w:hAnsi="Palatino Linotype" w:cs="Times New Roman"/>
              </w:rPr>
            </w:pPr>
          </w:p>
        </w:tc>
      </w:tr>
      <w:tr w:rsidR="00BC3DAF" w:rsidRPr="00C15E53" w14:paraId="4AE1C0B6" w14:textId="5F305593" w:rsidTr="00985CDC">
        <w:tc>
          <w:tcPr>
            <w:tcW w:w="1352" w:type="dxa"/>
          </w:tcPr>
          <w:p w14:paraId="60D4482D" w14:textId="5CCA99F6" w:rsidR="00BC3DAF" w:rsidRPr="00C15E53" w:rsidRDefault="00BC3DAF" w:rsidP="00BC3DAF">
            <w:pPr>
              <w:widowControl w:val="0"/>
              <w:autoSpaceDE w:val="0"/>
              <w:autoSpaceDN w:val="0"/>
              <w:adjustRightInd w:val="0"/>
              <w:rPr>
                <w:rFonts w:ascii="Palatino Linotype" w:hAnsi="Palatino Linotype" w:cs="Times New Roman"/>
              </w:rPr>
            </w:pPr>
            <w:r>
              <w:rPr>
                <w:rFonts w:ascii="Palatino Linotype" w:hAnsi="Palatino Linotype" w:cs="Times New Roman"/>
              </w:rPr>
              <w:lastRenderedPageBreak/>
              <w:t>Session 13 November 20</w:t>
            </w:r>
          </w:p>
        </w:tc>
        <w:tc>
          <w:tcPr>
            <w:tcW w:w="1855" w:type="dxa"/>
          </w:tcPr>
          <w:p w14:paraId="05CC6DD7" w14:textId="152F8733" w:rsidR="00BC3DAF" w:rsidRPr="00C15E53" w:rsidRDefault="00BC3DAF" w:rsidP="00BC3DAF">
            <w:pPr>
              <w:widowControl w:val="0"/>
              <w:autoSpaceDE w:val="0"/>
              <w:autoSpaceDN w:val="0"/>
              <w:adjustRightInd w:val="0"/>
              <w:rPr>
                <w:rFonts w:ascii="Palatino Linotype" w:hAnsi="Palatino Linotype" w:cs="Times New Roman"/>
              </w:rPr>
            </w:pPr>
            <w:r>
              <w:rPr>
                <w:rFonts w:ascii="Palatino Linotype" w:hAnsi="Palatino Linotype" w:cs="Times New Roman"/>
              </w:rPr>
              <w:t>Learning</w:t>
            </w:r>
          </w:p>
        </w:tc>
        <w:tc>
          <w:tcPr>
            <w:tcW w:w="7161" w:type="dxa"/>
          </w:tcPr>
          <w:p w14:paraId="3221B2B4" w14:textId="77777777" w:rsidR="00BC3DAF" w:rsidRPr="00A84801" w:rsidRDefault="00BC3DAF" w:rsidP="00BC3DAF">
            <w:pPr>
              <w:widowControl w:val="0"/>
              <w:autoSpaceDE w:val="0"/>
              <w:autoSpaceDN w:val="0"/>
              <w:adjustRightInd w:val="0"/>
              <w:rPr>
                <w:rFonts w:ascii="Palatino Linotype" w:hAnsi="Palatino Linotype" w:cs="Times New Roman"/>
                <w:bCs/>
              </w:rPr>
            </w:pPr>
            <w:r w:rsidRPr="00A84801">
              <w:rPr>
                <w:rFonts w:ascii="Palatino Linotype" w:hAnsi="Palatino Linotype" w:cs="Times New Roman"/>
                <w:bCs/>
              </w:rPr>
              <w:t>Readings:</w:t>
            </w:r>
          </w:p>
          <w:p w14:paraId="19C3915E" w14:textId="19BC5D3F" w:rsidR="00424A20" w:rsidRPr="00A84801" w:rsidRDefault="00424A20" w:rsidP="00424A20">
            <w:pPr>
              <w:widowControl w:val="0"/>
              <w:autoSpaceDE w:val="0"/>
              <w:autoSpaceDN w:val="0"/>
              <w:adjustRightInd w:val="0"/>
              <w:rPr>
                <w:rFonts w:ascii="Palatino Linotype" w:hAnsi="Palatino Linotype" w:cs="Times New Roman"/>
                <w:bCs/>
              </w:rPr>
            </w:pPr>
            <w:r w:rsidRPr="00A84801">
              <w:rPr>
                <w:rFonts w:ascii="Palatino Linotype" w:hAnsi="Palatino Linotype" w:cs="Times New Roman"/>
                <w:bCs/>
              </w:rPr>
              <w:t xml:space="preserve">Allen, I. E., and Seaman, J. </w:t>
            </w:r>
            <w:r w:rsidRPr="006B0190">
              <w:rPr>
                <w:rFonts w:ascii="Palatino Linotype" w:hAnsi="Palatino Linotype" w:cs="Times New Roman"/>
                <w:bCs/>
                <w:i/>
              </w:rPr>
              <w:t>Grade Change: Tracking Online Education in the United States</w:t>
            </w:r>
            <w:r w:rsidRPr="00A84801">
              <w:rPr>
                <w:rFonts w:ascii="Palatino Linotype" w:hAnsi="Palatino Linotype" w:cs="Times New Roman"/>
                <w:bCs/>
              </w:rPr>
              <w:t>. Babson Park, MA: Babson Survey Research Group, 2014.</w:t>
            </w:r>
            <w:r w:rsidR="006B0190">
              <w:rPr>
                <w:rFonts w:ascii="Palatino Linotype" w:hAnsi="Palatino Linotype" w:cs="Times New Roman"/>
                <w:bCs/>
              </w:rPr>
              <w:t xml:space="preserve"> </w:t>
            </w:r>
          </w:p>
          <w:p w14:paraId="7EAC745F" w14:textId="2F887128" w:rsidR="00424A20" w:rsidRPr="00A84801" w:rsidRDefault="00971592" w:rsidP="00424A20">
            <w:pPr>
              <w:widowControl w:val="0"/>
              <w:autoSpaceDE w:val="0"/>
              <w:autoSpaceDN w:val="0"/>
              <w:adjustRightInd w:val="0"/>
              <w:rPr>
                <w:rFonts w:ascii="Palatino Linotype" w:hAnsi="Palatino Linotype" w:cs="Times New Roman"/>
                <w:bCs/>
              </w:rPr>
            </w:pPr>
            <w:hyperlink r:id="rId14" w:history="1">
              <w:r w:rsidR="006B0190" w:rsidRPr="00D3625B">
                <w:rPr>
                  <w:rStyle w:val="Hyperlink"/>
                  <w:rFonts w:ascii="Palatino Linotype" w:hAnsi="Palatino Linotype" w:cs="Times New Roman"/>
                  <w:bCs/>
                </w:rPr>
                <w:t>http://www.onlinelearningsurvey.com/reports/gradechange.pdf</w:t>
              </w:r>
            </w:hyperlink>
            <w:r w:rsidR="006B0190">
              <w:rPr>
                <w:rFonts w:ascii="Palatino Linotype" w:hAnsi="Palatino Linotype" w:cs="Times New Roman"/>
                <w:bCs/>
              </w:rPr>
              <w:t xml:space="preserve"> </w:t>
            </w:r>
          </w:p>
          <w:p w14:paraId="6A51FBD2" w14:textId="77777777" w:rsidR="006B0190" w:rsidRDefault="006B0190" w:rsidP="00424A20">
            <w:pPr>
              <w:widowControl w:val="0"/>
              <w:autoSpaceDE w:val="0"/>
              <w:autoSpaceDN w:val="0"/>
              <w:adjustRightInd w:val="0"/>
              <w:rPr>
                <w:rFonts w:ascii="Palatino Linotype" w:hAnsi="Palatino Linotype" w:cs="Times New Roman"/>
                <w:bCs/>
              </w:rPr>
            </w:pPr>
          </w:p>
          <w:p w14:paraId="38F96DAD" w14:textId="4C024A41" w:rsidR="00424A20" w:rsidRPr="00A84801" w:rsidRDefault="00424A20" w:rsidP="00424A20">
            <w:pPr>
              <w:widowControl w:val="0"/>
              <w:autoSpaceDE w:val="0"/>
              <w:autoSpaceDN w:val="0"/>
              <w:adjustRightInd w:val="0"/>
              <w:rPr>
                <w:rFonts w:ascii="Palatino Linotype" w:hAnsi="Palatino Linotype" w:cs="Times New Roman"/>
                <w:bCs/>
              </w:rPr>
            </w:pPr>
            <w:r w:rsidRPr="00A84801">
              <w:rPr>
                <w:rFonts w:ascii="Palatino Linotype" w:hAnsi="Palatino Linotype" w:cs="Times New Roman"/>
                <w:bCs/>
              </w:rPr>
              <w:t xml:space="preserve">Fitzgerald, H. E., Burns, K., </w:t>
            </w:r>
            <w:proofErr w:type="spellStart"/>
            <w:r w:rsidRPr="00A84801">
              <w:rPr>
                <w:rFonts w:ascii="Palatino Linotype" w:hAnsi="Palatino Linotype" w:cs="Times New Roman"/>
                <w:bCs/>
              </w:rPr>
              <w:t>Sonka</w:t>
            </w:r>
            <w:proofErr w:type="spellEnd"/>
            <w:r w:rsidRPr="00A84801">
              <w:rPr>
                <w:rFonts w:ascii="Palatino Linotype" w:hAnsi="Palatino Linotype" w:cs="Times New Roman"/>
                <w:bCs/>
              </w:rPr>
              <w:t xml:space="preserve">, S. T., </w:t>
            </w:r>
            <w:proofErr w:type="spellStart"/>
            <w:r w:rsidRPr="00A84801">
              <w:rPr>
                <w:rFonts w:ascii="Palatino Linotype" w:hAnsi="Palatino Linotype" w:cs="Times New Roman"/>
                <w:bCs/>
              </w:rPr>
              <w:t>Furco</w:t>
            </w:r>
            <w:proofErr w:type="spellEnd"/>
            <w:r w:rsidRPr="00A84801">
              <w:rPr>
                <w:rFonts w:ascii="Palatino Linotype" w:hAnsi="Palatino Linotype" w:cs="Times New Roman"/>
                <w:bCs/>
              </w:rPr>
              <w:t xml:space="preserve">, A., and Swanson, L. The centrality of engagement in higher education. </w:t>
            </w:r>
            <w:r w:rsidRPr="006B0190">
              <w:rPr>
                <w:rFonts w:ascii="Palatino Linotype" w:hAnsi="Palatino Linotype" w:cs="Times New Roman"/>
                <w:bCs/>
                <w:i/>
              </w:rPr>
              <w:t>Journal of Higher Education Outreach and Engagement, 2012</w:t>
            </w:r>
            <w:r w:rsidRPr="00A84801">
              <w:rPr>
                <w:rFonts w:ascii="Palatino Linotype" w:hAnsi="Palatino Linotype" w:cs="Times New Roman"/>
                <w:bCs/>
              </w:rPr>
              <w:t xml:space="preserve">, 16(3), 7-27. [http://files.eric.ed.gov/fulltext/EJ1001357.pdf ] </w:t>
            </w:r>
          </w:p>
          <w:p w14:paraId="53F167C7" w14:textId="77777777" w:rsidR="00424A20" w:rsidRPr="00A84801" w:rsidRDefault="00424A20" w:rsidP="00424A20">
            <w:pPr>
              <w:widowControl w:val="0"/>
              <w:autoSpaceDE w:val="0"/>
              <w:autoSpaceDN w:val="0"/>
              <w:adjustRightInd w:val="0"/>
              <w:rPr>
                <w:rFonts w:ascii="Palatino Linotype" w:hAnsi="Palatino Linotype" w:cs="Times New Roman"/>
                <w:bCs/>
              </w:rPr>
            </w:pPr>
          </w:p>
          <w:p w14:paraId="6C1199DD" w14:textId="0EE77004" w:rsidR="00BC3DAF" w:rsidRPr="00A84801" w:rsidRDefault="00424A20" w:rsidP="00424A20">
            <w:pPr>
              <w:widowControl w:val="0"/>
              <w:autoSpaceDE w:val="0"/>
              <w:autoSpaceDN w:val="0"/>
              <w:adjustRightInd w:val="0"/>
              <w:rPr>
                <w:rFonts w:ascii="Palatino Linotype" w:hAnsi="Palatino Linotype" w:cs="Times New Roman"/>
                <w:bCs/>
              </w:rPr>
            </w:pPr>
            <w:r w:rsidRPr="006B0190">
              <w:rPr>
                <w:rFonts w:ascii="Palatino Linotype" w:hAnsi="Palatino Linotype" w:cs="Times New Roman"/>
                <w:bCs/>
                <w:i/>
              </w:rPr>
              <w:t>The National Task Force on Civic Learning and Democratic Engagement. 2012. A Crucible Moment: College Learning and Democracy’s Future</w:t>
            </w:r>
            <w:r w:rsidRPr="00A84801">
              <w:rPr>
                <w:rFonts w:ascii="Palatino Linotype" w:hAnsi="Palatino Linotype" w:cs="Times New Roman"/>
                <w:bCs/>
              </w:rPr>
              <w:t>.  Washington, DC: Association of American Colleges and Universities. [http://www.aacu.org/civic_learning/crucible/documents/crucible_508F.pdf ]</w:t>
            </w:r>
          </w:p>
          <w:p w14:paraId="5FC0F91B" w14:textId="77777777" w:rsidR="00424A20" w:rsidRPr="00A84801" w:rsidRDefault="00424A20" w:rsidP="00AA3FB0">
            <w:pPr>
              <w:widowControl w:val="0"/>
              <w:autoSpaceDE w:val="0"/>
              <w:autoSpaceDN w:val="0"/>
              <w:adjustRightInd w:val="0"/>
              <w:rPr>
                <w:rFonts w:ascii="Palatino Linotype" w:hAnsi="Palatino Linotype" w:cs="Times New Roman"/>
                <w:b/>
                <w:bCs/>
              </w:rPr>
            </w:pPr>
          </w:p>
          <w:p w14:paraId="39A68F5E" w14:textId="77777777" w:rsidR="00AA3FB0" w:rsidRPr="00A84801" w:rsidRDefault="00AA3FB0" w:rsidP="00AA3FB0">
            <w:pPr>
              <w:widowControl w:val="0"/>
              <w:autoSpaceDE w:val="0"/>
              <w:autoSpaceDN w:val="0"/>
              <w:adjustRightInd w:val="0"/>
              <w:rPr>
                <w:rFonts w:ascii="Palatino Linotype" w:hAnsi="Palatino Linotype" w:cs="Times New Roman"/>
                <w:b/>
                <w:bCs/>
              </w:rPr>
            </w:pPr>
            <w:r w:rsidRPr="00A84801">
              <w:rPr>
                <w:rFonts w:ascii="Palatino Linotype" w:hAnsi="Palatino Linotype" w:cs="Times New Roman"/>
                <w:b/>
                <w:bCs/>
              </w:rPr>
              <w:t>Group facilitation #6</w:t>
            </w:r>
          </w:p>
          <w:p w14:paraId="45D6CB76" w14:textId="77777777" w:rsidR="00AA3FB0" w:rsidRPr="00A84801" w:rsidRDefault="00AA3FB0" w:rsidP="00AA3FB0">
            <w:pPr>
              <w:widowControl w:val="0"/>
              <w:autoSpaceDE w:val="0"/>
              <w:autoSpaceDN w:val="0"/>
              <w:adjustRightInd w:val="0"/>
              <w:rPr>
                <w:rFonts w:ascii="Palatino Linotype" w:hAnsi="Palatino Linotype" w:cs="Times New Roman"/>
              </w:rPr>
            </w:pPr>
          </w:p>
          <w:p w14:paraId="07A1116A" w14:textId="77777777" w:rsidR="000757C2" w:rsidRPr="000757C2" w:rsidRDefault="000757C2" w:rsidP="000757C2">
            <w:pPr>
              <w:widowControl w:val="0"/>
              <w:autoSpaceDE w:val="0"/>
              <w:autoSpaceDN w:val="0"/>
              <w:adjustRightInd w:val="0"/>
              <w:rPr>
                <w:rFonts w:ascii="Palatino Linotype" w:hAnsi="Palatino Linotype" w:cs="Times New Roman"/>
                <w:b/>
              </w:rPr>
            </w:pPr>
            <w:r w:rsidRPr="000757C2">
              <w:rPr>
                <w:rFonts w:ascii="Palatino Linotype" w:hAnsi="Palatino Linotype" w:cs="Times New Roman"/>
                <w:b/>
              </w:rPr>
              <w:t>Pillars of the Profession presentations</w:t>
            </w:r>
          </w:p>
          <w:p w14:paraId="6C5E4991" w14:textId="77777777" w:rsidR="00BC3DAF" w:rsidRPr="00A84801" w:rsidRDefault="00BC3DAF" w:rsidP="00BC3DAF">
            <w:pPr>
              <w:widowControl w:val="0"/>
              <w:autoSpaceDE w:val="0"/>
              <w:autoSpaceDN w:val="0"/>
              <w:adjustRightInd w:val="0"/>
              <w:rPr>
                <w:rFonts w:ascii="Palatino Linotype" w:hAnsi="Palatino Linotype" w:cs="Times New Roman"/>
              </w:rPr>
            </w:pPr>
            <w:r w:rsidRPr="00A84801">
              <w:rPr>
                <w:rFonts w:ascii="Palatino Linotype" w:hAnsi="Palatino Linotype" w:cs="Times New Roman"/>
              </w:rPr>
              <w:t xml:space="preserve">   </w:t>
            </w:r>
            <w:bookmarkStart w:id="25" w:name="OLE_LINK22"/>
            <w:bookmarkStart w:id="26" w:name="OLE_LINK23"/>
            <w:bookmarkStart w:id="27" w:name="OLE_LINK24"/>
            <w:r w:rsidRPr="00A84801">
              <w:rPr>
                <w:rFonts w:ascii="Palatino Linotype" w:hAnsi="Palatino Linotype" w:cs="Times New Roman"/>
              </w:rPr>
              <w:t>Sylvia Hurtado</w:t>
            </w:r>
          </w:p>
          <w:p w14:paraId="649B1BEF" w14:textId="77777777" w:rsidR="00BC3DAF" w:rsidRPr="00A84801" w:rsidRDefault="00BC3DAF" w:rsidP="00BC3DAF">
            <w:pPr>
              <w:widowControl w:val="0"/>
              <w:autoSpaceDE w:val="0"/>
              <w:autoSpaceDN w:val="0"/>
              <w:adjustRightInd w:val="0"/>
              <w:rPr>
                <w:rFonts w:ascii="Palatino Linotype" w:hAnsi="Palatino Linotype" w:cs="Times New Roman"/>
              </w:rPr>
            </w:pPr>
            <w:r w:rsidRPr="00A84801">
              <w:rPr>
                <w:rFonts w:ascii="Palatino Linotype" w:hAnsi="Palatino Linotype" w:cs="Times New Roman"/>
              </w:rPr>
              <w:t xml:space="preserve">   Alexander </w:t>
            </w:r>
            <w:proofErr w:type="spellStart"/>
            <w:r w:rsidRPr="00A84801">
              <w:rPr>
                <w:rFonts w:ascii="Palatino Linotype" w:hAnsi="Palatino Linotype" w:cs="Times New Roman"/>
              </w:rPr>
              <w:t>Astin</w:t>
            </w:r>
            <w:proofErr w:type="spellEnd"/>
          </w:p>
          <w:p w14:paraId="1CE1B279" w14:textId="5F7BAA3E" w:rsidR="00BC3DAF" w:rsidRPr="00A84801" w:rsidRDefault="00BC3DAF" w:rsidP="00BC3DAF">
            <w:pPr>
              <w:widowControl w:val="0"/>
              <w:autoSpaceDE w:val="0"/>
              <w:autoSpaceDN w:val="0"/>
              <w:adjustRightInd w:val="0"/>
              <w:rPr>
                <w:rFonts w:ascii="Palatino Linotype" w:hAnsi="Palatino Linotype" w:cs="Times New Roman"/>
              </w:rPr>
            </w:pPr>
            <w:r w:rsidRPr="00A84801">
              <w:rPr>
                <w:rFonts w:ascii="Palatino Linotype" w:hAnsi="Palatino Linotype" w:cs="Times New Roman"/>
              </w:rPr>
              <w:t xml:space="preserve">   Arthur </w:t>
            </w:r>
            <w:proofErr w:type="spellStart"/>
            <w:r w:rsidRPr="00A84801">
              <w:rPr>
                <w:rFonts w:ascii="Palatino Linotype" w:hAnsi="Palatino Linotype" w:cs="Times New Roman"/>
              </w:rPr>
              <w:t>Chickering</w:t>
            </w:r>
            <w:bookmarkEnd w:id="25"/>
            <w:bookmarkEnd w:id="26"/>
            <w:bookmarkEnd w:id="27"/>
            <w:proofErr w:type="spellEnd"/>
          </w:p>
          <w:p w14:paraId="5C4FC623" w14:textId="77777777" w:rsidR="00BC3DAF" w:rsidRPr="00A84801" w:rsidRDefault="00BC3DAF" w:rsidP="00BC3DAF">
            <w:pPr>
              <w:widowControl w:val="0"/>
              <w:autoSpaceDE w:val="0"/>
              <w:autoSpaceDN w:val="0"/>
              <w:adjustRightInd w:val="0"/>
              <w:rPr>
                <w:rFonts w:ascii="Palatino Linotype" w:hAnsi="Palatino Linotype" w:cs="Times New Roman"/>
              </w:rPr>
            </w:pPr>
          </w:p>
        </w:tc>
      </w:tr>
      <w:tr w:rsidR="00BC3DAF" w:rsidRPr="00C15E53" w14:paraId="23B4C7CC" w14:textId="7B710F78" w:rsidTr="00985CDC">
        <w:tc>
          <w:tcPr>
            <w:tcW w:w="1352" w:type="dxa"/>
          </w:tcPr>
          <w:p w14:paraId="03C9D2C2" w14:textId="77777777" w:rsidR="00E9034F" w:rsidRDefault="00BC3DAF" w:rsidP="00BC3DAF">
            <w:pPr>
              <w:widowControl w:val="0"/>
              <w:autoSpaceDE w:val="0"/>
              <w:autoSpaceDN w:val="0"/>
              <w:adjustRightInd w:val="0"/>
              <w:rPr>
                <w:rFonts w:ascii="Palatino Linotype" w:hAnsi="Palatino Linotype" w:cs="Times New Roman"/>
              </w:rPr>
            </w:pPr>
            <w:r>
              <w:rPr>
                <w:rFonts w:ascii="Palatino Linotype" w:hAnsi="Palatino Linotype" w:cs="Times New Roman"/>
              </w:rPr>
              <w:t>Session 14 November 27</w:t>
            </w:r>
          </w:p>
          <w:p w14:paraId="70A7198A" w14:textId="77777777" w:rsidR="00E61C40" w:rsidRDefault="00E61C40" w:rsidP="00BC3DAF">
            <w:pPr>
              <w:widowControl w:val="0"/>
              <w:autoSpaceDE w:val="0"/>
              <w:autoSpaceDN w:val="0"/>
              <w:adjustRightInd w:val="0"/>
              <w:rPr>
                <w:rFonts w:ascii="Palatino Linotype" w:hAnsi="Palatino Linotype" w:cs="Times New Roman"/>
              </w:rPr>
            </w:pPr>
          </w:p>
          <w:p w14:paraId="51AAE234" w14:textId="2E92827C" w:rsidR="00E61C40" w:rsidRPr="00C15E53" w:rsidRDefault="00E61C40" w:rsidP="00BC3DAF">
            <w:pPr>
              <w:widowControl w:val="0"/>
              <w:autoSpaceDE w:val="0"/>
              <w:autoSpaceDN w:val="0"/>
              <w:adjustRightInd w:val="0"/>
              <w:rPr>
                <w:rFonts w:ascii="Palatino Linotype" w:hAnsi="Palatino Linotype" w:cs="Times New Roman"/>
              </w:rPr>
            </w:pPr>
          </w:p>
        </w:tc>
        <w:tc>
          <w:tcPr>
            <w:tcW w:w="1855" w:type="dxa"/>
          </w:tcPr>
          <w:p w14:paraId="70FDE90F" w14:textId="658C281B" w:rsidR="00BC3DAF" w:rsidRPr="00C15E53" w:rsidRDefault="00BC3DAF" w:rsidP="00BC3DAF">
            <w:pPr>
              <w:widowControl w:val="0"/>
              <w:autoSpaceDE w:val="0"/>
              <w:autoSpaceDN w:val="0"/>
              <w:adjustRightInd w:val="0"/>
              <w:rPr>
                <w:rFonts w:ascii="Palatino Linotype" w:hAnsi="Palatino Linotype" w:cs="Times New Roman"/>
              </w:rPr>
            </w:pPr>
            <w:r>
              <w:rPr>
                <w:rFonts w:ascii="Palatino Linotype" w:hAnsi="Palatino Linotype" w:cs="Times New Roman"/>
              </w:rPr>
              <w:t>No class - Thanksgiving</w:t>
            </w:r>
          </w:p>
        </w:tc>
        <w:tc>
          <w:tcPr>
            <w:tcW w:w="7161" w:type="dxa"/>
          </w:tcPr>
          <w:p w14:paraId="3B6B57DE" w14:textId="40A68819" w:rsidR="00BC3DAF" w:rsidRPr="00C15E53" w:rsidRDefault="00BC3DAF" w:rsidP="00BC3DAF">
            <w:pPr>
              <w:widowControl w:val="0"/>
              <w:autoSpaceDE w:val="0"/>
              <w:autoSpaceDN w:val="0"/>
              <w:adjustRightInd w:val="0"/>
              <w:rPr>
                <w:rFonts w:ascii="Palatino Linotype" w:hAnsi="Palatino Linotype" w:cs="Times New Roman"/>
              </w:rPr>
            </w:pPr>
            <w:r>
              <w:rPr>
                <w:rFonts w:ascii="Palatino Linotype" w:hAnsi="Palatino Linotype" w:cs="Times New Roman"/>
              </w:rPr>
              <w:t>N/A</w:t>
            </w:r>
          </w:p>
        </w:tc>
      </w:tr>
      <w:tr w:rsidR="00BC3DAF" w:rsidRPr="00C15E53" w14:paraId="635B6977" w14:textId="2016C16F" w:rsidTr="00985CDC">
        <w:tc>
          <w:tcPr>
            <w:tcW w:w="1352" w:type="dxa"/>
          </w:tcPr>
          <w:p w14:paraId="6961ADF4" w14:textId="5FAADA39" w:rsidR="00BC3DAF" w:rsidRPr="00C15E53" w:rsidRDefault="00BC3DAF" w:rsidP="00BC3DAF">
            <w:pPr>
              <w:widowControl w:val="0"/>
              <w:autoSpaceDE w:val="0"/>
              <w:autoSpaceDN w:val="0"/>
              <w:adjustRightInd w:val="0"/>
              <w:rPr>
                <w:rFonts w:ascii="Palatino Linotype" w:hAnsi="Palatino Linotype" w:cs="Times New Roman"/>
              </w:rPr>
            </w:pPr>
            <w:r>
              <w:rPr>
                <w:rFonts w:ascii="Palatino Linotype" w:hAnsi="Palatino Linotype" w:cs="Times New Roman"/>
              </w:rPr>
              <w:lastRenderedPageBreak/>
              <w:t>Session 15 December 4</w:t>
            </w:r>
          </w:p>
        </w:tc>
        <w:tc>
          <w:tcPr>
            <w:tcW w:w="1855" w:type="dxa"/>
          </w:tcPr>
          <w:p w14:paraId="347C42A9" w14:textId="18A18E2C" w:rsidR="00BC3DAF" w:rsidRPr="00C15E53" w:rsidRDefault="000757C2" w:rsidP="00BC3DAF">
            <w:pPr>
              <w:widowControl w:val="0"/>
              <w:autoSpaceDE w:val="0"/>
              <w:autoSpaceDN w:val="0"/>
              <w:adjustRightInd w:val="0"/>
              <w:rPr>
                <w:rFonts w:ascii="Palatino Linotype" w:hAnsi="Palatino Linotype" w:cs="Times New Roman"/>
              </w:rPr>
            </w:pPr>
            <w:r>
              <w:rPr>
                <w:rFonts w:ascii="Palatino Linotype" w:hAnsi="Palatino Linotype" w:cs="Times New Roman"/>
              </w:rPr>
              <w:t>The Evolving Institutions</w:t>
            </w:r>
          </w:p>
        </w:tc>
        <w:tc>
          <w:tcPr>
            <w:tcW w:w="7161" w:type="dxa"/>
          </w:tcPr>
          <w:p w14:paraId="0A94A523" w14:textId="77777777" w:rsidR="00BC3DAF"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 xml:space="preserve">Readings: </w:t>
            </w:r>
          </w:p>
          <w:p w14:paraId="3D2B0ED4" w14:textId="541D3AEA" w:rsidR="00BC3DAF" w:rsidRPr="000E0EF0" w:rsidRDefault="00BC3DAF" w:rsidP="00BC3DAF">
            <w:pPr>
              <w:widowControl w:val="0"/>
              <w:autoSpaceDE w:val="0"/>
              <w:autoSpaceDN w:val="0"/>
              <w:adjustRightInd w:val="0"/>
              <w:rPr>
                <w:rFonts w:ascii="Palatino Linotype" w:hAnsi="Palatino Linotype" w:cs="Times New Roman"/>
              </w:rPr>
            </w:pPr>
            <w:proofErr w:type="spellStart"/>
            <w:r w:rsidRPr="000E0EF0">
              <w:rPr>
                <w:rFonts w:ascii="Palatino Linotype" w:hAnsi="Palatino Linotype" w:cs="Times New Roman"/>
              </w:rPr>
              <w:t>Altbach</w:t>
            </w:r>
            <w:proofErr w:type="spellEnd"/>
            <w:r w:rsidRPr="000E0EF0">
              <w:rPr>
                <w:rFonts w:ascii="Palatino Linotype" w:hAnsi="Palatino Linotype" w:cs="Times New Roman"/>
              </w:rPr>
              <w:t xml:space="preserve">, P.G., </w:t>
            </w:r>
            <w:proofErr w:type="spellStart"/>
            <w:r w:rsidRPr="000E0EF0">
              <w:rPr>
                <w:rFonts w:ascii="Palatino Linotype" w:hAnsi="Palatino Linotype" w:cs="Times New Roman"/>
              </w:rPr>
              <w:t>Berdahl</w:t>
            </w:r>
            <w:proofErr w:type="spellEnd"/>
            <w:r w:rsidRPr="000E0EF0">
              <w:rPr>
                <w:rFonts w:ascii="Palatino Linotype" w:hAnsi="Palatino Linotype" w:cs="Times New Roman"/>
              </w:rPr>
              <w:t xml:space="preserve">, R.O., &amp; </w:t>
            </w:r>
            <w:proofErr w:type="spellStart"/>
            <w:r w:rsidRPr="000E0EF0">
              <w:rPr>
                <w:rFonts w:ascii="Palatino Linotype" w:hAnsi="Palatino Linotype" w:cs="Times New Roman"/>
              </w:rPr>
              <w:t>Gumport</w:t>
            </w:r>
            <w:proofErr w:type="spellEnd"/>
            <w:r w:rsidRPr="000E0EF0">
              <w:rPr>
                <w:rFonts w:ascii="Palatino Linotype" w:hAnsi="Palatino Linotype" w:cs="Times New Roman"/>
              </w:rPr>
              <w:t xml:space="preserve">, P.J. (Eds.). (2011). </w:t>
            </w:r>
            <w:r w:rsidRPr="000E0EF0">
              <w:rPr>
                <w:rFonts w:ascii="Palatino Linotype" w:hAnsi="Palatino Linotype" w:cs="Times New Roman"/>
                <w:i/>
                <w:iCs/>
              </w:rPr>
              <w:t>American higher education in the twenty-first century: Social, political, and economic challenges</w:t>
            </w:r>
            <w:r w:rsidRPr="000E0EF0">
              <w:rPr>
                <w:rFonts w:ascii="Palatino Linotype" w:hAnsi="Palatino Linotype" w:cs="Times New Roman"/>
              </w:rPr>
              <w:t xml:space="preserve">. </w:t>
            </w:r>
          </w:p>
          <w:p w14:paraId="6B44AC58" w14:textId="77777777" w:rsidR="00BC3DAF"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Chapter 13: The Digital Technologies of Learn</w:t>
            </w:r>
            <w:r>
              <w:rPr>
                <w:rFonts w:ascii="Palatino Linotype" w:hAnsi="Palatino Linotype" w:cs="Times New Roman"/>
              </w:rPr>
              <w:t>ing and Research [pp. 341-364]</w:t>
            </w:r>
          </w:p>
          <w:p w14:paraId="3F31C397" w14:textId="62A1C151" w:rsidR="00BC3DAF"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Chapter 14: Graduate Education and Research: Interdependence and Strain</w:t>
            </w:r>
            <w:r w:rsidR="00424A20">
              <w:rPr>
                <w:rFonts w:ascii="Palatino Linotype" w:hAnsi="Palatino Linotype" w:cs="Times New Roman"/>
              </w:rPr>
              <w:t xml:space="preserve"> </w:t>
            </w:r>
            <w:r>
              <w:rPr>
                <w:rFonts w:ascii="Palatino Linotype" w:hAnsi="Palatino Linotype" w:cs="Times New Roman"/>
              </w:rPr>
              <w:t xml:space="preserve">[pp. 365-408] </w:t>
            </w:r>
          </w:p>
          <w:p w14:paraId="42F48E6E" w14:textId="77777777" w:rsidR="00BC3DAF" w:rsidRPr="000E0EF0" w:rsidRDefault="00BC3DAF" w:rsidP="00BC3DAF">
            <w:pPr>
              <w:widowControl w:val="0"/>
              <w:autoSpaceDE w:val="0"/>
              <w:autoSpaceDN w:val="0"/>
              <w:adjustRightInd w:val="0"/>
              <w:rPr>
                <w:rFonts w:ascii="Palatino Linotype" w:hAnsi="Palatino Linotype" w:cs="Times New Roman"/>
              </w:rPr>
            </w:pPr>
            <w:r w:rsidRPr="000E0EF0">
              <w:rPr>
                <w:rFonts w:ascii="Palatino Linotype" w:hAnsi="Palatino Linotype" w:cs="Times New Roman"/>
              </w:rPr>
              <w:t>Chapter 15: Curriculum and Higher Education:</w:t>
            </w:r>
            <w:r>
              <w:rPr>
                <w:rFonts w:ascii="Palatino Linotype" w:hAnsi="Palatino Linotype" w:cs="Times New Roman"/>
              </w:rPr>
              <w:t xml:space="preserve"> The Organizational Dynamics of </w:t>
            </w:r>
            <w:r w:rsidRPr="000E0EF0">
              <w:rPr>
                <w:rFonts w:ascii="Palatino Linotype" w:hAnsi="Palatino Linotype" w:cs="Times New Roman"/>
              </w:rPr>
              <w:t>Academic Reform</w:t>
            </w:r>
            <w:r>
              <w:rPr>
                <w:rFonts w:ascii="Palatino Linotype" w:hAnsi="Palatino Linotype" w:cs="Times New Roman"/>
              </w:rPr>
              <w:t xml:space="preserve"> </w:t>
            </w:r>
            <w:r w:rsidRPr="000E0EF0">
              <w:rPr>
                <w:rFonts w:ascii="Palatino Linotype" w:hAnsi="Palatino Linotype" w:cs="Times New Roman"/>
              </w:rPr>
              <w:t>[pp. 409-432]</w:t>
            </w:r>
          </w:p>
          <w:p w14:paraId="0BFAC3AD" w14:textId="77777777" w:rsidR="00BC3DAF" w:rsidRDefault="00BC3DAF" w:rsidP="00BC3DAF">
            <w:pPr>
              <w:widowControl w:val="0"/>
              <w:autoSpaceDE w:val="0"/>
              <w:autoSpaceDN w:val="0"/>
              <w:adjustRightInd w:val="0"/>
              <w:rPr>
                <w:rFonts w:ascii="Palatino Linotype" w:hAnsi="Palatino Linotype" w:cs="Times New Roman"/>
              </w:rPr>
            </w:pPr>
          </w:p>
          <w:p w14:paraId="152F9452" w14:textId="2E316C89" w:rsidR="00BC3DAF" w:rsidRPr="00012397" w:rsidRDefault="00BC3DAF" w:rsidP="00BC3DAF">
            <w:pPr>
              <w:widowControl w:val="0"/>
              <w:autoSpaceDE w:val="0"/>
              <w:autoSpaceDN w:val="0"/>
              <w:adjustRightInd w:val="0"/>
              <w:rPr>
                <w:rFonts w:ascii="Palatino Linotype" w:hAnsi="Palatino Linotype" w:cs="Times New Roman"/>
                <w:b/>
              </w:rPr>
            </w:pPr>
            <w:r w:rsidRPr="00012397">
              <w:rPr>
                <w:rFonts w:ascii="Palatino Linotype" w:hAnsi="Palatino Linotype" w:cs="Times New Roman"/>
                <w:b/>
              </w:rPr>
              <w:t>Diversity &amp; Learning Research Response</w:t>
            </w:r>
            <w:r>
              <w:rPr>
                <w:rFonts w:ascii="Palatino Linotype" w:hAnsi="Palatino Linotype" w:cs="Times New Roman"/>
                <w:b/>
              </w:rPr>
              <w:t xml:space="preserve"> due</w:t>
            </w:r>
          </w:p>
          <w:p w14:paraId="5091844A" w14:textId="77777777" w:rsidR="00BC3DAF" w:rsidRDefault="00BC3DAF" w:rsidP="00BC3DAF">
            <w:pPr>
              <w:widowControl w:val="0"/>
              <w:autoSpaceDE w:val="0"/>
              <w:autoSpaceDN w:val="0"/>
              <w:adjustRightInd w:val="0"/>
              <w:rPr>
                <w:rFonts w:ascii="Palatino Linotype" w:hAnsi="Palatino Linotype" w:cs="Times New Roman"/>
              </w:rPr>
            </w:pPr>
          </w:p>
          <w:p w14:paraId="24899CE3" w14:textId="77777777" w:rsidR="000757C2" w:rsidRPr="000757C2" w:rsidRDefault="000757C2" w:rsidP="000757C2">
            <w:pPr>
              <w:widowControl w:val="0"/>
              <w:autoSpaceDE w:val="0"/>
              <w:autoSpaceDN w:val="0"/>
              <w:adjustRightInd w:val="0"/>
              <w:rPr>
                <w:rFonts w:ascii="Palatino Linotype" w:hAnsi="Palatino Linotype" w:cs="Times New Roman"/>
                <w:b/>
              </w:rPr>
            </w:pPr>
            <w:r w:rsidRPr="000757C2">
              <w:rPr>
                <w:rFonts w:ascii="Palatino Linotype" w:hAnsi="Palatino Linotype" w:cs="Times New Roman"/>
                <w:b/>
              </w:rPr>
              <w:t>Pillars of the Profession presentations</w:t>
            </w:r>
          </w:p>
          <w:p w14:paraId="4AC71536" w14:textId="138D3A91" w:rsidR="00BC3DAF" w:rsidRDefault="00BC3DAF" w:rsidP="00BC3DAF">
            <w:pPr>
              <w:widowControl w:val="0"/>
              <w:autoSpaceDE w:val="0"/>
              <w:autoSpaceDN w:val="0"/>
              <w:adjustRightInd w:val="0"/>
              <w:rPr>
                <w:rFonts w:ascii="Palatino Linotype" w:hAnsi="Palatino Linotype" w:cs="Times New Roman"/>
              </w:rPr>
            </w:pPr>
            <w:r>
              <w:rPr>
                <w:rFonts w:ascii="Palatino Linotype" w:hAnsi="Palatino Linotype" w:cs="Times New Roman"/>
              </w:rPr>
              <w:t xml:space="preserve">   </w:t>
            </w:r>
            <w:bookmarkStart w:id="28" w:name="OLE_LINK25"/>
            <w:bookmarkStart w:id="29" w:name="OLE_LINK26"/>
            <w:bookmarkStart w:id="30" w:name="OLE_LINK27"/>
            <w:r w:rsidR="004C43EC">
              <w:rPr>
                <w:rFonts w:ascii="Palatino Linotype" w:hAnsi="Palatino Linotype" w:cs="Times New Roman"/>
              </w:rPr>
              <w:t xml:space="preserve">David </w:t>
            </w:r>
            <w:proofErr w:type="spellStart"/>
            <w:r w:rsidR="004C43EC">
              <w:rPr>
                <w:rFonts w:ascii="Palatino Linotype" w:hAnsi="Palatino Linotype" w:cs="Times New Roman"/>
              </w:rPr>
              <w:t>Breneman</w:t>
            </w:r>
            <w:proofErr w:type="spellEnd"/>
          </w:p>
          <w:p w14:paraId="79CB8F06" w14:textId="6C9762DF" w:rsidR="00BC3DAF" w:rsidRDefault="00EB13FB" w:rsidP="00BC3DAF">
            <w:pPr>
              <w:widowControl w:val="0"/>
              <w:autoSpaceDE w:val="0"/>
              <w:autoSpaceDN w:val="0"/>
              <w:adjustRightInd w:val="0"/>
              <w:rPr>
                <w:rFonts w:ascii="Palatino Linotype" w:hAnsi="Palatino Linotype" w:cs="Times New Roman"/>
              </w:rPr>
            </w:pPr>
            <w:r>
              <w:rPr>
                <w:rFonts w:ascii="Palatino Linotype" w:hAnsi="Palatino Linotype" w:cs="Times New Roman"/>
              </w:rPr>
              <w:t xml:space="preserve">    K. Patricia Cross</w:t>
            </w:r>
          </w:p>
          <w:p w14:paraId="24077460" w14:textId="558BC4C2" w:rsidR="00BC3DAF" w:rsidRPr="00C15E53" w:rsidRDefault="00BC3DAF" w:rsidP="00E61C40">
            <w:pPr>
              <w:widowControl w:val="0"/>
              <w:autoSpaceDE w:val="0"/>
              <w:autoSpaceDN w:val="0"/>
              <w:adjustRightInd w:val="0"/>
              <w:rPr>
                <w:rFonts w:ascii="Palatino Linotype" w:hAnsi="Palatino Linotype" w:cs="Times New Roman"/>
              </w:rPr>
            </w:pPr>
            <w:r>
              <w:rPr>
                <w:rFonts w:ascii="Palatino Linotype" w:hAnsi="Palatino Linotype" w:cs="Times New Roman"/>
              </w:rPr>
              <w:t xml:space="preserve">    </w:t>
            </w:r>
            <w:bookmarkEnd w:id="28"/>
            <w:bookmarkEnd w:id="29"/>
            <w:bookmarkEnd w:id="30"/>
          </w:p>
        </w:tc>
      </w:tr>
    </w:tbl>
    <w:p w14:paraId="58B364E7" w14:textId="113AD4E4" w:rsidR="00EF5645" w:rsidRPr="000E0EF0" w:rsidRDefault="00EF5645" w:rsidP="000E0EF0">
      <w:pPr>
        <w:widowControl w:val="0"/>
        <w:autoSpaceDE w:val="0"/>
        <w:autoSpaceDN w:val="0"/>
        <w:adjustRightInd w:val="0"/>
        <w:rPr>
          <w:rFonts w:ascii="Palatino Linotype" w:hAnsi="Palatino Linotype" w:cs="Times New Roman"/>
        </w:rPr>
      </w:pPr>
    </w:p>
    <w:p w14:paraId="76F5E072" w14:textId="4B318BE2" w:rsidR="00A83330" w:rsidRPr="000E0EF0" w:rsidRDefault="00A83330" w:rsidP="00DC0CB4">
      <w:pPr>
        <w:widowControl w:val="0"/>
        <w:autoSpaceDE w:val="0"/>
        <w:autoSpaceDN w:val="0"/>
        <w:adjustRightInd w:val="0"/>
        <w:rPr>
          <w:rFonts w:ascii="Palatino Linotype" w:hAnsi="Palatino Linotype" w:cs="Times New Roman"/>
        </w:rPr>
      </w:pPr>
    </w:p>
    <w:sectPr w:rsidR="00A83330" w:rsidRPr="000E0EF0" w:rsidSect="00123444">
      <w:pgSz w:w="12240" w:h="15840"/>
      <w:pgMar w:top="1440"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2E0801E"/>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1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BC62A1F"/>
    <w:multiLevelType w:val="hybridMultilevel"/>
    <w:tmpl w:val="039CF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39487A"/>
    <w:multiLevelType w:val="hybridMultilevel"/>
    <w:tmpl w:val="E50EF942"/>
    <w:lvl w:ilvl="0" w:tplc="28300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44BB0"/>
    <w:multiLevelType w:val="hybridMultilevel"/>
    <w:tmpl w:val="DD9ADA84"/>
    <w:lvl w:ilvl="0" w:tplc="04090005">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54B0615"/>
    <w:multiLevelType w:val="hybridMultilevel"/>
    <w:tmpl w:val="084464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5774AF"/>
    <w:multiLevelType w:val="hybridMultilevel"/>
    <w:tmpl w:val="4628C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45"/>
    <w:rsid w:val="00012397"/>
    <w:rsid w:val="000757C2"/>
    <w:rsid w:val="00080523"/>
    <w:rsid w:val="00093955"/>
    <w:rsid w:val="000E0EF0"/>
    <w:rsid w:val="00123444"/>
    <w:rsid w:val="001332B8"/>
    <w:rsid w:val="00187CD2"/>
    <w:rsid w:val="001A5A02"/>
    <w:rsid w:val="0023382C"/>
    <w:rsid w:val="00295DB0"/>
    <w:rsid w:val="002B6CCD"/>
    <w:rsid w:val="00382113"/>
    <w:rsid w:val="003E0F2F"/>
    <w:rsid w:val="003E55F8"/>
    <w:rsid w:val="00424A20"/>
    <w:rsid w:val="00454F8F"/>
    <w:rsid w:val="0046160F"/>
    <w:rsid w:val="0047771A"/>
    <w:rsid w:val="004C43EC"/>
    <w:rsid w:val="00523BCB"/>
    <w:rsid w:val="005620DD"/>
    <w:rsid w:val="00563B01"/>
    <w:rsid w:val="005D5491"/>
    <w:rsid w:val="005F22EB"/>
    <w:rsid w:val="006167C7"/>
    <w:rsid w:val="00694D75"/>
    <w:rsid w:val="006B0190"/>
    <w:rsid w:val="006E7877"/>
    <w:rsid w:val="00704123"/>
    <w:rsid w:val="00716108"/>
    <w:rsid w:val="0076411A"/>
    <w:rsid w:val="007652F5"/>
    <w:rsid w:val="007F2515"/>
    <w:rsid w:val="00805DE0"/>
    <w:rsid w:val="00816016"/>
    <w:rsid w:val="00817098"/>
    <w:rsid w:val="00835083"/>
    <w:rsid w:val="00851254"/>
    <w:rsid w:val="008D7FCB"/>
    <w:rsid w:val="00917B10"/>
    <w:rsid w:val="00936E57"/>
    <w:rsid w:val="00956BA6"/>
    <w:rsid w:val="00962F95"/>
    <w:rsid w:val="00971592"/>
    <w:rsid w:val="00985CDC"/>
    <w:rsid w:val="009B5D54"/>
    <w:rsid w:val="009B62C6"/>
    <w:rsid w:val="009D3B15"/>
    <w:rsid w:val="00A00801"/>
    <w:rsid w:val="00A83330"/>
    <w:rsid w:val="00A84801"/>
    <w:rsid w:val="00A9239E"/>
    <w:rsid w:val="00AA3FB0"/>
    <w:rsid w:val="00AF0B64"/>
    <w:rsid w:val="00AF31DA"/>
    <w:rsid w:val="00B661B9"/>
    <w:rsid w:val="00BB6249"/>
    <w:rsid w:val="00BC3DAF"/>
    <w:rsid w:val="00BE0374"/>
    <w:rsid w:val="00BF5D31"/>
    <w:rsid w:val="00C15E53"/>
    <w:rsid w:val="00C20CDD"/>
    <w:rsid w:val="00CC1C8A"/>
    <w:rsid w:val="00D50CCD"/>
    <w:rsid w:val="00D85F1F"/>
    <w:rsid w:val="00DB6DB6"/>
    <w:rsid w:val="00DC0CB4"/>
    <w:rsid w:val="00E61C40"/>
    <w:rsid w:val="00E75C29"/>
    <w:rsid w:val="00E9034F"/>
    <w:rsid w:val="00EB13FB"/>
    <w:rsid w:val="00EF5645"/>
    <w:rsid w:val="00F31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0FC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6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645"/>
    <w:rPr>
      <w:rFonts w:ascii="Lucida Grande" w:hAnsi="Lucida Grande" w:cs="Lucida Grande"/>
      <w:sz w:val="18"/>
      <w:szCs w:val="18"/>
    </w:rPr>
  </w:style>
  <w:style w:type="paragraph" w:styleId="ListParagraph">
    <w:name w:val="List Paragraph"/>
    <w:basedOn w:val="Normal"/>
    <w:uiPriority w:val="34"/>
    <w:qFormat/>
    <w:rsid w:val="00805DE0"/>
    <w:pPr>
      <w:ind w:left="720"/>
      <w:contextualSpacing/>
    </w:pPr>
  </w:style>
  <w:style w:type="table" w:styleId="TableGrid">
    <w:name w:val="Table Grid"/>
    <w:basedOn w:val="TableNormal"/>
    <w:uiPriority w:val="59"/>
    <w:rsid w:val="00523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0190"/>
    <w:rPr>
      <w:color w:val="0000FF" w:themeColor="hyperlink"/>
      <w:u w:val="single"/>
    </w:rPr>
  </w:style>
  <w:style w:type="character" w:styleId="FollowedHyperlink">
    <w:name w:val="FollowedHyperlink"/>
    <w:basedOn w:val="DefaultParagraphFont"/>
    <w:uiPriority w:val="99"/>
    <w:semiHidden/>
    <w:unhideWhenUsed/>
    <w:rsid w:val="00CC1C8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6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5645"/>
    <w:rPr>
      <w:rFonts w:ascii="Lucida Grande" w:hAnsi="Lucida Grande" w:cs="Lucida Grande"/>
      <w:sz w:val="18"/>
      <w:szCs w:val="18"/>
    </w:rPr>
  </w:style>
  <w:style w:type="paragraph" w:styleId="ListParagraph">
    <w:name w:val="List Paragraph"/>
    <w:basedOn w:val="Normal"/>
    <w:uiPriority w:val="34"/>
    <w:qFormat/>
    <w:rsid w:val="00805DE0"/>
    <w:pPr>
      <w:ind w:left="720"/>
      <w:contextualSpacing/>
    </w:pPr>
  </w:style>
  <w:style w:type="table" w:styleId="TableGrid">
    <w:name w:val="Table Grid"/>
    <w:basedOn w:val="TableNormal"/>
    <w:uiPriority w:val="59"/>
    <w:rsid w:val="00523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0190"/>
    <w:rPr>
      <w:color w:val="0000FF" w:themeColor="hyperlink"/>
      <w:u w:val="single"/>
    </w:rPr>
  </w:style>
  <w:style w:type="character" w:styleId="FollowedHyperlink">
    <w:name w:val="FollowedHyperlink"/>
    <w:basedOn w:val="DefaultParagraphFont"/>
    <w:uiPriority w:val="99"/>
    <w:semiHidden/>
    <w:unhideWhenUsed/>
    <w:rsid w:val="00CC1C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acta.org/images/download/best_laid_plans.pdf" TargetMode="External"/><Relationship Id="rId13" Type="http://schemas.openxmlformats.org/officeDocument/2006/relationships/hyperlink" Target="https://www.youtube.com/watch?v=BcxDVYo2wH8" TargetMode="External"/><Relationship Id="rId3" Type="http://schemas.microsoft.com/office/2007/relationships/stylesWithEffects" Target="stylesWithEffects.xml"/><Relationship Id="rId7" Type="http://schemas.openxmlformats.org/officeDocument/2006/relationships/hyperlink" Target="http://www.usc.edu/disability" TargetMode="External"/><Relationship Id="rId12" Type="http://schemas.openxmlformats.org/officeDocument/2006/relationships/hyperlink" Target="http://www.goacta.org/images/download/governance_for_a_new_era.pdf%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ability@usc.edu" TargetMode="External"/><Relationship Id="rId11" Type="http://schemas.openxmlformats.org/officeDocument/2006/relationships/hyperlink" Target="http://www.highereducation.org/crosstalk/ct0511/insert0511-presidents.shtml%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iles.eric.ed.gov/fulltext/EJ944204.pdf%20" TargetMode="External"/><Relationship Id="rId4" Type="http://schemas.openxmlformats.org/officeDocument/2006/relationships/settings" Target="settings.xml"/><Relationship Id="rId9" Type="http://schemas.openxmlformats.org/officeDocument/2006/relationships/hyperlink" Target="http://files.eric.ed.gov/fulltext/EJ1012986.pdf" TargetMode="External"/><Relationship Id="rId14" Type="http://schemas.openxmlformats.org/officeDocument/2006/relationships/hyperlink" Target="http://www.onlinelearningsurvey.com/reports/gradechan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15</Pages>
  <Words>4278</Words>
  <Characters>24389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USC Rossier school of Education</Company>
  <LinksUpToDate>false</LinksUpToDate>
  <CharactersWithSpaces>28610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Tambascia</dc:creator>
  <cp:lastModifiedBy>Kozeracki, Carol</cp:lastModifiedBy>
  <cp:revision>28</cp:revision>
  <cp:lastPrinted>2014-08-27T03:40:00Z</cp:lastPrinted>
  <dcterms:created xsi:type="dcterms:W3CDTF">2014-08-24T22:35:00Z</dcterms:created>
  <dcterms:modified xsi:type="dcterms:W3CDTF">2014-09-18T01:45:00Z</dcterms:modified>
</cp:coreProperties>
</file>